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4EE05" w14:textId="0DC2F66D" w:rsidR="009560AC" w:rsidRDefault="009560AC" w:rsidP="009560AC">
      <w:pPr>
        <w:spacing w:line="360" w:lineRule="auto"/>
        <w:rPr>
          <w:rFonts w:ascii="Verdana" w:hAnsi="Verdana"/>
          <w:sz w:val="22"/>
          <w:szCs w:val="22"/>
        </w:rPr>
      </w:pPr>
      <w:r>
        <w:rPr>
          <w:rFonts w:ascii="Verdana" w:hAnsi="Verdana"/>
          <w:b/>
          <w:sz w:val="22"/>
          <w:szCs w:val="22"/>
        </w:rPr>
        <w:t xml:space="preserve">Wiener Neudorf / </w:t>
      </w:r>
      <w:proofErr w:type="spellStart"/>
      <w:r w:rsidRPr="009560AC">
        <w:rPr>
          <w:rFonts w:ascii="Verdana" w:hAnsi="Verdana"/>
          <w:b/>
          <w:sz w:val="22"/>
          <w:szCs w:val="22"/>
        </w:rPr>
        <w:t>Ulmerfeld-Hausmening</w:t>
      </w:r>
      <w:proofErr w:type="spellEnd"/>
      <w:r w:rsidR="0059152E">
        <w:rPr>
          <w:rFonts w:ascii="Verdana" w:hAnsi="Verdana"/>
          <w:b/>
          <w:sz w:val="22"/>
          <w:szCs w:val="22"/>
        </w:rPr>
        <w:t xml:space="preserve"> / </w:t>
      </w:r>
      <w:proofErr w:type="spellStart"/>
      <w:r w:rsidR="0059152E">
        <w:rPr>
          <w:rFonts w:ascii="Verdana" w:hAnsi="Verdana"/>
          <w:b/>
          <w:sz w:val="22"/>
          <w:szCs w:val="22"/>
        </w:rPr>
        <w:t>Kematen</w:t>
      </w:r>
      <w:proofErr w:type="spellEnd"/>
      <w:r w:rsidR="0059152E">
        <w:rPr>
          <w:rFonts w:ascii="Verdana" w:hAnsi="Verdana"/>
          <w:b/>
          <w:sz w:val="22"/>
          <w:szCs w:val="22"/>
        </w:rPr>
        <w:t xml:space="preserve"> an der Ybbs</w:t>
      </w:r>
      <w:r>
        <w:rPr>
          <w:rFonts w:ascii="Verdana" w:hAnsi="Verdana"/>
          <w:b/>
          <w:sz w:val="22"/>
          <w:szCs w:val="22"/>
        </w:rPr>
        <w:t xml:space="preserve">, </w:t>
      </w:r>
      <w:r w:rsidR="0059152E">
        <w:rPr>
          <w:rFonts w:ascii="Verdana" w:hAnsi="Verdana"/>
          <w:b/>
          <w:sz w:val="22"/>
          <w:szCs w:val="22"/>
        </w:rPr>
        <w:br/>
      </w:r>
      <w:r>
        <w:rPr>
          <w:rFonts w:ascii="Verdana" w:hAnsi="Verdana"/>
          <w:b/>
          <w:sz w:val="22"/>
          <w:szCs w:val="22"/>
        </w:rPr>
        <w:t>07. Februar 2017</w:t>
      </w:r>
      <w:r w:rsidR="004320C5" w:rsidRPr="00EC4EE6">
        <w:rPr>
          <w:rFonts w:ascii="Verdana" w:hAnsi="Verdana"/>
          <w:sz w:val="22"/>
          <w:szCs w:val="22"/>
        </w:rPr>
        <w:t xml:space="preserve"> </w:t>
      </w:r>
      <w:r w:rsidR="00AC45C5">
        <w:rPr>
          <w:rFonts w:ascii="Verdana" w:hAnsi="Verdana"/>
          <w:sz w:val="22"/>
          <w:szCs w:val="22"/>
        </w:rPr>
        <w:t xml:space="preserve">- </w:t>
      </w:r>
      <w:r w:rsidRPr="009560AC">
        <w:rPr>
          <w:rFonts w:ascii="Verdana" w:hAnsi="Verdana"/>
          <w:sz w:val="22"/>
          <w:szCs w:val="22"/>
        </w:rPr>
        <w:t xml:space="preserve">Der österreichische Papierhersteller </w:t>
      </w:r>
      <w:proofErr w:type="spellStart"/>
      <w:r w:rsidRPr="009560AC">
        <w:rPr>
          <w:rFonts w:ascii="Verdana" w:hAnsi="Verdana"/>
          <w:sz w:val="22"/>
          <w:szCs w:val="22"/>
        </w:rPr>
        <w:t>Mondi</w:t>
      </w:r>
      <w:proofErr w:type="spellEnd"/>
      <w:r w:rsidRPr="009560AC">
        <w:rPr>
          <w:rFonts w:ascii="Verdana" w:hAnsi="Verdana"/>
          <w:sz w:val="22"/>
          <w:szCs w:val="22"/>
        </w:rPr>
        <w:t xml:space="preserve"> Neusiedler GmbH betreibt eine Flotte von 85 Flurförderzeugen, davon laufen 60 im STILL </w:t>
      </w:r>
      <w:proofErr w:type="spellStart"/>
      <w:r w:rsidRPr="009560AC">
        <w:rPr>
          <w:rFonts w:ascii="Verdana" w:hAnsi="Verdana"/>
          <w:sz w:val="22"/>
          <w:szCs w:val="22"/>
        </w:rPr>
        <w:t>Full</w:t>
      </w:r>
      <w:proofErr w:type="spellEnd"/>
      <w:r w:rsidRPr="009560AC">
        <w:rPr>
          <w:rFonts w:ascii="Verdana" w:hAnsi="Verdana"/>
          <w:sz w:val="22"/>
          <w:szCs w:val="22"/>
        </w:rPr>
        <w:t>-Service-Leasing. 2016 wurde der Vertrag zum dritten Mal erneuert. Ergonomie, Sicherheit und Wirtschaftlichkeit gaben den Ausschlag.</w:t>
      </w:r>
    </w:p>
    <w:p w14:paraId="37B70838" w14:textId="77777777" w:rsidR="003E5975" w:rsidRPr="009560AC" w:rsidRDefault="003E5975" w:rsidP="009560AC">
      <w:pPr>
        <w:spacing w:line="360" w:lineRule="auto"/>
        <w:rPr>
          <w:rFonts w:ascii="Verdana" w:hAnsi="Verdana"/>
          <w:sz w:val="22"/>
          <w:szCs w:val="22"/>
        </w:rPr>
      </w:pPr>
    </w:p>
    <w:p w14:paraId="7C5BE791" w14:textId="77777777" w:rsidR="009560AC" w:rsidRPr="009560AC" w:rsidRDefault="009560AC" w:rsidP="009560AC">
      <w:pPr>
        <w:spacing w:line="360" w:lineRule="auto"/>
        <w:rPr>
          <w:rFonts w:ascii="Verdana" w:hAnsi="Verdana"/>
          <w:sz w:val="22"/>
          <w:szCs w:val="22"/>
        </w:rPr>
      </w:pPr>
      <w:r w:rsidRPr="009560AC">
        <w:rPr>
          <w:rFonts w:ascii="Verdana" w:hAnsi="Verdana"/>
          <w:sz w:val="22"/>
          <w:szCs w:val="22"/>
        </w:rPr>
        <w:t xml:space="preserve">An 365 Tagen im Jahr werden hier an den zwei Standorten in </w:t>
      </w:r>
      <w:proofErr w:type="spellStart"/>
      <w:r w:rsidRPr="009560AC">
        <w:rPr>
          <w:rFonts w:ascii="Verdana" w:hAnsi="Verdana"/>
          <w:sz w:val="22"/>
          <w:szCs w:val="22"/>
        </w:rPr>
        <w:t>Ulmerfeld-Hausmening</w:t>
      </w:r>
      <w:proofErr w:type="spellEnd"/>
      <w:r w:rsidRPr="009560AC">
        <w:rPr>
          <w:rFonts w:ascii="Verdana" w:hAnsi="Verdana"/>
          <w:sz w:val="22"/>
          <w:szCs w:val="22"/>
        </w:rPr>
        <w:t xml:space="preserve"> und </w:t>
      </w:r>
      <w:proofErr w:type="spellStart"/>
      <w:r w:rsidRPr="009560AC">
        <w:rPr>
          <w:rFonts w:ascii="Verdana" w:hAnsi="Verdana"/>
          <w:sz w:val="22"/>
          <w:szCs w:val="22"/>
        </w:rPr>
        <w:t>Kematen</w:t>
      </w:r>
      <w:proofErr w:type="spellEnd"/>
      <w:r w:rsidRPr="009560AC">
        <w:rPr>
          <w:rFonts w:ascii="Verdana" w:hAnsi="Verdana"/>
          <w:sz w:val="22"/>
          <w:szCs w:val="22"/>
        </w:rPr>
        <w:t xml:space="preserve"> an der Ybbs rund um die Uhr Papierprodukte für Büro-, Druck- und Verpackungsanwendungen hergestellt. Intralogistik und Versand werden dabei von 85 Flurförderzeugen unterstützt, von denen 60 Geräte permanent verfügbar sein müssen. "Ausfälle darf es bei diesen Flurförderzeugen auf gar keinen Fall geben, da sonst die Produktion zum Stillstand käme", betont Edwin Strasser-Hölzl, der bei </w:t>
      </w:r>
      <w:proofErr w:type="spellStart"/>
      <w:r w:rsidRPr="009560AC">
        <w:rPr>
          <w:rFonts w:ascii="Verdana" w:hAnsi="Verdana"/>
          <w:sz w:val="22"/>
          <w:szCs w:val="22"/>
        </w:rPr>
        <w:t>Mondi</w:t>
      </w:r>
      <w:proofErr w:type="spellEnd"/>
      <w:r w:rsidRPr="009560AC">
        <w:rPr>
          <w:rFonts w:ascii="Verdana" w:hAnsi="Verdana"/>
          <w:sz w:val="22"/>
          <w:szCs w:val="22"/>
        </w:rPr>
        <w:t xml:space="preserve"> Neusiedler GmbH das Stapler-Management verantwortet. </w:t>
      </w:r>
    </w:p>
    <w:p w14:paraId="673D42F2" w14:textId="77777777" w:rsidR="009560AC" w:rsidRDefault="009560AC" w:rsidP="009560AC">
      <w:pPr>
        <w:spacing w:line="360" w:lineRule="auto"/>
        <w:rPr>
          <w:rFonts w:ascii="Verdana" w:hAnsi="Verdana"/>
          <w:sz w:val="22"/>
          <w:szCs w:val="22"/>
        </w:rPr>
      </w:pPr>
    </w:p>
    <w:p w14:paraId="6CCF96E4" w14:textId="77777777" w:rsidR="009560AC" w:rsidRPr="00680C26" w:rsidRDefault="009560AC" w:rsidP="009560AC">
      <w:pPr>
        <w:spacing w:line="360" w:lineRule="auto"/>
        <w:rPr>
          <w:rFonts w:ascii="Verdana" w:hAnsi="Verdana"/>
          <w:b/>
          <w:sz w:val="22"/>
          <w:szCs w:val="22"/>
        </w:rPr>
      </w:pPr>
      <w:r w:rsidRPr="00680C26">
        <w:rPr>
          <w:rFonts w:ascii="Verdana" w:hAnsi="Verdana"/>
          <w:b/>
          <w:sz w:val="22"/>
          <w:szCs w:val="22"/>
        </w:rPr>
        <w:t>Leasing sorgt für junge Flotte</w:t>
      </w:r>
    </w:p>
    <w:p w14:paraId="72DC9459" w14:textId="77777777" w:rsidR="009560AC" w:rsidRPr="009560AC" w:rsidRDefault="009560AC" w:rsidP="009560AC">
      <w:pPr>
        <w:spacing w:line="360" w:lineRule="auto"/>
        <w:rPr>
          <w:rFonts w:ascii="Verdana" w:hAnsi="Verdana"/>
          <w:sz w:val="22"/>
          <w:szCs w:val="22"/>
        </w:rPr>
      </w:pPr>
      <w:r w:rsidRPr="009560AC">
        <w:rPr>
          <w:rFonts w:ascii="Verdana" w:hAnsi="Verdana"/>
          <w:sz w:val="22"/>
          <w:szCs w:val="22"/>
        </w:rPr>
        <w:t xml:space="preserve">Vor diesem Hintergrund hat sich das Unternehmen bereits im Jahr 2005 für das STILL </w:t>
      </w:r>
      <w:proofErr w:type="spellStart"/>
      <w:r w:rsidRPr="009560AC">
        <w:rPr>
          <w:rFonts w:ascii="Verdana" w:hAnsi="Verdana"/>
          <w:sz w:val="22"/>
          <w:szCs w:val="22"/>
        </w:rPr>
        <w:t>Full</w:t>
      </w:r>
      <w:proofErr w:type="spellEnd"/>
      <w:r w:rsidRPr="009560AC">
        <w:rPr>
          <w:rFonts w:ascii="Verdana" w:hAnsi="Verdana"/>
          <w:sz w:val="22"/>
          <w:szCs w:val="22"/>
        </w:rPr>
        <w:t xml:space="preserve">-Service-Leasing der strategisch wichtigen Stapler entschieden. "Diese Art der Beschaffung garantiert uns eine moderne junge Flotte mit einem permanent verfügbaren Reparatur- und Wartungs-Service", erklärt Brigitte </w:t>
      </w:r>
      <w:proofErr w:type="spellStart"/>
      <w:r w:rsidRPr="009560AC">
        <w:rPr>
          <w:rFonts w:ascii="Verdana" w:hAnsi="Verdana"/>
          <w:sz w:val="22"/>
          <w:szCs w:val="22"/>
        </w:rPr>
        <w:t>Wutzl</w:t>
      </w:r>
      <w:proofErr w:type="spellEnd"/>
      <w:r w:rsidRPr="009560AC">
        <w:rPr>
          <w:rFonts w:ascii="Verdana" w:hAnsi="Verdana"/>
          <w:sz w:val="22"/>
          <w:szCs w:val="22"/>
        </w:rPr>
        <w:t xml:space="preserve"> aus der Einkaufsabteilung. Gemeinsam mit ihren Kollegen prüft sie regelmäßig die Bedarfsfälle in den Bereichen Wareneingang, Produktion und Versand und schreibt diese im Fünfjahres-Rhythmus neu aus. Dabei konnte sich STILL schon mehrfach gegen den Wettbewerb durchsetzen - seit Mai 2016 läuft bereits der dritte Vertrag in Folge.</w:t>
      </w:r>
    </w:p>
    <w:p w14:paraId="4E8F285C" w14:textId="64C27B3C" w:rsidR="009560AC" w:rsidRDefault="009560AC" w:rsidP="009560AC">
      <w:pPr>
        <w:spacing w:line="360" w:lineRule="auto"/>
        <w:rPr>
          <w:rFonts w:ascii="Verdana" w:hAnsi="Verdana"/>
          <w:sz w:val="22"/>
          <w:szCs w:val="22"/>
        </w:rPr>
      </w:pPr>
      <w:r w:rsidRPr="009560AC">
        <w:rPr>
          <w:rFonts w:ascii="Verdana" w:hAnsi="Verdana"/>
          <w:sz w:val="22"/>
          <w:szCs w:val="22"/>
        </w:rPr>
        <w:lastRenderedPageBreak/>
        <w:t xml:space="preserve">Zum Lieferumfang gehören 38 Elektrogabelstapler der Modellreihe RX 20,  </w:t>
      </w:r>
      <w:r w:rsidR="00D85C1D">
        <w:rPr>
          <w:rFonts w:ascii="Verdana" w:hAnsi="Verdana"/>
          <w:sz w:val="22"/>
          <w:szCs w:val="22"/>
        </w:rPr>
        <w:br/>
      </w:r>
      <w:r w:rsidRPr="009560AC">
        <w:rPr>
          <w:rFonts w:ascii="Verdana" w:hAnsi="Verdana"/>
          <w:sz w:val="22"/>
          <w:szCs w:val="22"/>
        </w:rPr>
        <w:t xml:space="preserve">14 Elektrogabelstapler der Modellreihe RX 60, sowie 8 Hubwagen der EXU-, EXV- und ECU-Reihe. Für jedes Flurförderzeug wurden die jährlichen Betriebsstunden - bis zu </w:t>
      </w:r>
    </w:p>
    <w:p w14:paraId="13340D5A" w14:textId="7E1C7534" w:rsidR="009560AC" w:rsidRPr="009560AC" w:rsidRDefault="009560AC" w:rsidP="009560AC">
      <w:pPr>
        <w:spacing w:line="360" w:lineRule="auto"/>
        <w:rPr>
          <w:rFonts w:ascii="Verdana" w:hAnsi="Verdana"/>
          <w:sz w:val="22"/>
          <w:szCs w:val="22"/>
        </w:rPr>
      </w:pPr>
      <w:r w:rsidRPr="009560AC">
        <w:rPr>
          <w:rFonts w:ascii="Verdana" w:hAnsi="Verdana"/>
          <w:sz w:val="22"/>
          <w:szCs w:val="22"/>
        </w:rPr>
        <w:t xml:space="preserve">3800 Stunden - kalkuliert. Je nach Einsatzort sind die Flurförderzeuge mit unterschiedlichen Anbaugeräten ausgestattet, wie z. B.  Ballenklammern, Rollenklammern oder </w:t>
      </w:r>
      <w:proofErr w:type="spellStart"/>
      <w:r w:rsidRPr="009560AC">
        <w:rPr>
          <w:rFonts w:ascii="Verdana" w:hAnsi="Verdana"/>
          <w:sz w:val="22"/>
          <w:szCs w:val="22"/>
        </w:rPr>
        <w:t>Zinkenverstellgeräten</w:t>
      </w:r>
      <w:proofErr w:type="spellEnd"/>
      <w:r w:rsidRPr="009560AC">
        <w:rPr>
          <w:rFonts w:ascii="Verdana" w:hAnsi="Verdana"/>
          <w:sz w:val="22"/>
          <w:szCs w:val="22"/>
        </w:rPr>
        <w:t>.</w:t>
      </w:r>
      <w:r w:rsidR="00D74822">
        <w:rPr>
          <w:rFonts w:ascii="Verdana" w:hAnsi="Verdana"/>
          <w:sz w:val="22"/>
          <w:szCs w:val="22"/>
        </w:rPr>
        <w:t xml:space="preserve"> </w:t>
      </w:r>
      <w:r w:rsidRPr="009560AC">
        <w:rPr>
          <w:rFonts w:ascii="Verdana" w:hAnsi="Verdana"/>
          <w:sz w:val="22"/>
          <w:szCs w:val="22"/>
        </w:rPr>
        <w:t>Zusätzlich stehen drei Stand-by Stapler vor Ort bereit, die im Bedarfsfall jederzeit zum Einsatz kommen können.</w:t>
      </w:r>
    </w:p>
    <w:p w14:paraId="343E2145" w14:textId="77777777" w:rsidR="009560AC" w:rsidRDefault="009560AC" w:rsidP="009560AC">
      <w:pPr>
        <w:spacing w:line="360" w:lineRule="auto"/>
        <w:rPr>
          <w:rFonts w:ascii="Verdana" w:hAnsi="Verdana"/>
          <w:sz w:val="22"/>
          <w:szCs w:val="22"/>
        </w:rPr>
      </w:pPr>
    </w:p>
    <w:p w14:paraId="4EF0E247" w14:textId="77777777" w:rsidR="009560AC" w:rsidRPr="00680C26" w:rsidRDefault="009560AC" w:rsidP="009560AC">
      <w:pPr>
        <w:spacing w:line="360" w:lineRule="auto"/>
        <w:rPr>
          <w:rFonts w:ascii="Verdana" w:hAnsi="Verdana"/>
          <w:b/>
          <w:sz w:val="22"/>
          <w:szCs w:val="22"/>
        </w:rPr>
      </w:pPr>
      <w:r w:rsidRPr="00680C26">
        <w:rPr>
          <w:rFonts w:ascii="Verdana" w:hAnsi="Verdana"/>
          <w:b/>
          <w:sz w:val="22"/>
          <w:szCs w:val="22"/>
        </w:rPr>
        <w:t>Batteriemanagementsystem steigert Effizienz und Lebensdauer</w:t>
      </w:r>
    </w:p>
    <w:p w14:paraId="1DEC1A4B" w14:textId="77777777" w:rsidR="009560AC" w:rsidRDefault="009560AC" w:rsidP="009560AC">
      <w:pPr>
        <w:spacing w:line="360" w:lineRule="auto"/>
        <w:rPr>
          <w:rFonts w:ascii="Verdana" w:hAnsi="Verdana"/>
          <w:sz w:val="22"/>
          <w:szCs w:val="22"/>
        </w:rPr>
      </w:pPr>
      <w:r w:rsidRPr="009560AC">
        <w:rPr>
          <w:rFonts w:ascii="Verdana" w:hAnsi="Verdana"/>
          <w:sz w:val="22"/>
          <w:szCs w:val="22"/>
        </w:rPr>
        <w:t>25 Wechselbatterien und mehrere Ladestationen sorgen für permanent verfügbare Flurförderzeuge wobei die von STILL gelieferte Hochfrequenz-Ladetechnik mit integriertem Batteriemanagementsystem besonders schonend arbeitet. Das Batteriemanagementsystem berechnet anhand von Ladezustand und Temperatur, welche der Batterien als nächstes zum Einsatz bereit steht, und signalisiert dies über eine grüne Signalleuchte.</w:t>
      </w:r>
      <w:r>
        <w:rPr>
          <w:rFonts w:ascii="Verdana" w:hAnsi="Verdana"/>
          <w:sz w:val="22"/>
          <w:szCs w:val="22"/>
        </w:rPr>
        <w:t xml:space="preserve"> </w:t>
      </w:r>
      <w:r w:rsidRPr="009560AC">
        <w:rPr>
          <w:rFonts w:ascii="Verdana" w:hAnsi="Verdana"/>
          <w:sz w:val="22"/>
          <w:szCs w:val="22"/>
        </w:rPr>
        <w:t>Dadurch wird eine gleichmäßige Nutzung der Batterien gewährleistet.</w:t>
      </w:r>
      <w:r>
        <w:rPr>
          <w:rFonts w:ascii="Verdana" w:hAnsi="Verdana"/>
          <w:sz w:val="22"/>
          <w:szCs w:val="22"/>
        </w:rPr>
        <w:t xml:space="preserve"> </w:t>
      </w:r>
    </w:p>
    <w:p w14:paraId="36C4C595" w14:textId="77777777" w:rsidR="009560AC" w:rsidRDefault="009560AC" w:rsidP="009560AC">
      <w:pPr>
        <w:spacing w:line="360" w:lineRule="auto"/>
        <w:rPr>
          <w:rFonts w:ascii="Verdana" w:hAnsi="Verdana"/>
          <w:sz w:val="22"/>
          <w:szCs w:val="22"/>
        </w:rPr>
      </w:pPr>
    </w:p>
    <w:p w14:paraId="5FA70E7A" w14:textId="05B974DC" w:rsidR="009560AC" w:rsidRPr="00680C26" w:rsidRDefault="009560AC" w:rsidP="009560AC">
      <w:pPr>
        <w:spacing w:line="360" w:lineRule="auto"/>
        <w:rPr>
          <w:rFonts w:ascii="Verdana" w:hAnsi="Verdana"/>
          <w:b/>
          <w:sz w:val="22"/>
          <w:szCs w:val="22"/>
        </w:rPr>
      </w:pPr>
      <w:r w:rsidRPr="00680C26">
        <w:rPr>
          <w:rFonts w:ascii="Verdana" w:hAnsi="Verdana"/>
          <w:b/>
          <w:sz w:val="22"/>
          <w:szCs w:val="22"/>
        </w:rPr>
        <w:t>Permanente Rufbereitschaft</w:t>
      </w:r>
    </w:p>
    <w:p w14:paraId="26E356CF" w14:textId="77777777" w:rsidR="009560AC" w:rsidRPr="009560AC" w:rsidRDefault="009560AC" w:rsidP="009560AC">
      <w:pPr>
        <w:spacing w:line="360" w:lineRule="auto"/>
        <w:rPr>
          <w:rFonts w:ascii="Verdana" w:hAnsi="Verdana"/>
          <w:sz w:val="22"/>
          <w:szCs w:val="22"/>
        </w:rPr>
      </w:pPr>
      <w:r w:rsidRPr="009560AC">
        <w:rPr>
          <w:rFonts w:ascii="Verdana" w:hAnsi="Verdana"/>
          <w:sz w:val="22"/>
          <w:szCs w:val="22"/>
        </w:rPr>
        <w:t xml:space="preserve">Zu den weiteren Besonderheiten des Projekts zählt der 24-Stunden-Service durch die STILL Service-Techniker. Diese sind auch nachts und an Feiertagen permanent in Rufbereitschaft und spätestens vier Stunden nach einem Anruf vor Ort. "Hinsichtlich der 24 Stunden und 365 Tage im Jahr laufenden Papierproduktion sind die daraus resultierenden Anforderungen an Flurförderzeuge dementsprechend hoch. Seit mehr </w:t>
      </w:r>
      <w:r w:rsidRPr="009560AC">
        <w:rPr>
          <w:rFonts w:ascii="Verdana" w:hAnsi="Verdana"/>
          <w:sz w:val="22"/>
          <w:szCs w:val="22"/>
        </w:rPr>
        <w:lastRenderedPageBreak/>
        <w:t xml:space="preserve">als 10 Jahren stellt sich STILL mit höchster Qualität, Zuverlässigkeit und innovativer Technik den täglichen Herausforderungen. Das Projekt </w:t>
      </w:r>
      <w:proofErr w:type="spellStart"/>
      <w:r w:rsidRPr="009560AC">
        <w:rPr>
          <w:rFonts w:ascii="Verdana" w:hAnsi="Verdana"/>
          <w:sz w:val="22"/>
          <w:szCs w:val="22"/>
        </w:rPr>
        <w:t>Mondi</w:t>
      </w:r>
      <w:proofErr w:type="spellEnd"/>
      <w:r w:rsidRPr="009560AC">
        <w:rPr>
          <w:rFonts w:ascii="Verdana" w:hAnsi="Verdana"/>
          <w:sz w:val="22"/>
          <w:szCs w:val="22"/>
        </w:rPr>
        <w:t xml:space="preserve"> Neusiedler GmbH zählt zu den Highlight-Projekten in der Intralogistik Branche, das seinesgleichen sucht", sagt Michael Schulz, Leiter Systemtechnik und Flottenmanagement der STILL Gesellschaft </w:t>
      </w:r>
      <w:proofErr w:type="spellStart"/>
      <w:r w:rsidRPr="009560AC">
        <w:rPr>
          <w:rFonts w:ascii="Verdana" w:hAnsi="Verdana"/>
          <w:sz w:val="22"/>
          <w:szCs w:val="22"/>
        </w:rPr>
        <w:t>m.b.H</w:t>
      </w:r>
      <w:proofErr w:type="spellEnd"/>
      <w:r w:rsidRPr="009560AC">
        <w:rPr>
          <w:rFonts w:ascii="Verdana" w:hAnsi="Verdana"/>
          <w:sz w:val="22"/>
          <w:szCs w:val="22"/>
        </w:rPr>
        <w:t>.</w:t>
      </w:r>
    </w:p>
    <w:p w14:paraId="7A85F9AB" w14:textId="77777777" w:rsidR="009560AC" w:rsidRPr="009560AC" w:rsidRDefault="009560AC" w:rsidP="009560AC">
      <w:pPr>
        <w:spacing w:line="360" w:lineRule="auto"/>
        <w:rPr>
          <w:rFonts w:ascii="Verdana" w:hAnsi="Verdana"/>
          <w:sz w:val="22"/>
          <w:szCs w:val="22"/>
        </w:rPr>
      </w:pPr>
    </w:p>
    <w:p w14:paraId="00C8175A" w14:textId="77777777" w:rsidR="009560AC" w:rsidRPr="00680C26" w:rsidRDefault="009560AC" w:rsidP="009560AC">
      <w:pPr>
        <w:spacing w:line="360" w:lineRule="auto"/>
        <w:rPr>
          <w:rFonts w:ascii="Verdana" w:hAnsi="Verdana"/>
          <w:b/>
          <w:sz w:val="22"/>
          <w:szCs w:val="22"/>
        </w:rPr>
      </w:pPr>
      <w:r w:rsidRPr="00680C26">
        <w:rPr>
          <w:rFonts w:ascii="Verdana" w:hAnsi="Verdana"/>
          <w:b/>
          <w:sz w:val="22"/>
          <w:szCs w:val="22"/>
        </w:rPr>
        <w:t>Freie Sicht nach vorne</w:t>
      </w:r>
    </w:p>
    <w:p w14:paraId="540B7CD5" w14:textId="3311EE08" w:rsidR="009560AC" w:rsidRPr="009560AC" w:rsidRDefault="009560AC" w:rsidP="009560AC">
      <w:pPr>
        <w:spacing w:line="360" w:lineRule="auto"/>
        <w:rPr>
          <w:rFonts w:ascii="Verdana" w:hAnsi="Verdana"/>
          <w:sz w:val="22"/>
          <w:szCs w:val="22"/>
        </w:rPr>
      </w:pPr>
      <w:r w:rsidRPr="009560AC">
        <w:rPr>
          <w:rFonts w:ascii="Verdana" w:hAnsi="Verdana"/>
          <w:sz w:val="22"/>
          <w:szCs w:val="22"/>
        </w:rPr>
        <w:t xml:space="preserve">Dementsprechend waren die Verhandlungen um die Verlängerung der Zusammenarbeit hart. "Dass sich am Ende wieder STILL durchsetzen konnte, lag an dem guten Preis-Leistungs-Verhältnis sowie an den technischen Vorzügen", betont Einkäuferin Brigitte </w:t>
      </w:r>
      <w:proofErr w:type="spellStart"/>
      <w:r w:rsidRPr="009560AC">
        <w:rPr>
          <w:rFonts w:ascii="Verdana" w:hAnsi="Verdana"/>
          <w:sz w:val="22"/>
          <w:szCs w:val="22"/>
        </w:rPr>
        <w:t>Wutzl</w:t>
      </w:r>
      <w:proofErr w:type="spellEnd"/>
      <w:r w:rsidRPr="009560AC">
        <w:rPr>
          <w:rFonts w:ascii="Verdana" w:hAnsi="Verdana"/>
          <w:sz w:val="22"/>
          <w:szCs w:val="22"/>
        </w:rPr>
        <w:t>. So sei STILL in der Lage gewesen, den gesamten Bedarf im Tragfähigkeitsbereich zwischen 1,8 und 5 Tonnen mit Elektrogabelstaplern zu bedienen. Außerdem erlaube die Konstruktion der Hubgerüste "eine freie Sicht nach vorne, dies erhöht Fahrsicherheit und Ergonomie deutlich ", erklärt Edwin Strasser-Hölzl.</w:t>
      </w:r>
      <w:r>
        <w:rPr>
          <w:rFonts w:ascii="Verdana" w:hAnsi="Verdana"/>
          <w:sz w:val="22"/>
          <w:szCs w:val="22"/>
        </w:rPr>
        <w:t xml:space="preserve"> </w:t>
      </w:r>
      <w:r w:rsidRPr="009560AC">
        <w:rPr>
          <w:rFonts w:ascii="Verdana" w:hAnsi="Verdana"/>
          <w:sz w:val="22"/>
          <w:szCs w:val="22"/>
        </w:rPr>
        <w:t>Ein weiteres Sicherheits-Feature ist das dynamische "</w:t>
      </w:r>
      <w:proofErr w:type="spellStart"/>
      <w:r w:rsidRPr="009560AC">
        <w:rPr>
          <w:rFonts w:ascii="Verdana" w:hAnsi="Verdana"/>
          <w:sz w:val="22"/>
          <w:szCs w:val="22"/>
        </w:rPr>
        <w:t>SafetyLight</w:t>
      </w:r>
      <w:proofErr w:type="spellEnd"/>
      <w:r w:rsidRPr="009560AC">
        <w:rPr>
          <w:rFonts w:ascii="Verdana" w:hAnsi="Verdana"/>
          <w:sz w:val="22"/>
          <w:szCs w:val="22"/>
        </w:rPr>
        <w:t xml:space="preserve"> 4PLUS", das vier sich bewegende blaue Lichtpunkte etwa fünf Meter in Fahrtrichtung hinter beziehungsweise vor das Fahrzeug setzt und damit den heranfahrenden Elektrogabelstapler signalisiert. Die ebenfalls montierten Panoramaspiegel verbessern durch ihr vergrößertes Sichtfeld den Blick auf das Umfeld des Staplers und reduzieren den toten Winkel.</w:t>
      </w:r>
    </w:p>
    <w:p w14:paraId="57C0D2FA" w14:textId="77777777" w:rsidR="009560AC" w:rsidRPr="009560AC" w:rsidRDefault="009560AC" w:rsidP="009560AC">
      <w:pPr>
        <w:spacing w:line="360" w:lineRule="auto"/>
        <w:rPr>
          <w:rFonts w:ascii="Verdana" w:hAnsi="Verdana"/>
          <w:sz w:val="22"/>
          <w:szCs w:val="22"/>
        </w:rPr>
      </w:pPr>
      <w:r w:rsidRPr="009560AC">
        <w:rPr>
          <w:rFonts w:ascii="Verdana" w:hAnsi="Verdana"/>
          <w:sz w:val="22"/>
          <w:szCs w:val="22"/>
        </w:rPr>
        <w:br w:type="page"/>
      </w:r>
    </w:p>
    <w:p w14:paraId="1B6AB004" w14:textId="77777777" w:rsidR="009560AC" w:rsidRPr="00680C26" w:rsidRDefault="009560AC" w:rsidP="009560AC">
      <w:pPr>
        <w:spacing w:line="360" w:lineRule="auto"/>
        <w:rPr>
          <w:rFonts w:ascii="Verdana" w:hAnsi="Verdana"/>
          <w:b/>
          <w:sz w:val="22"/>
          <w:szCs w:val="22"/>
        </w:rPr>
      </w:pPr>
      <w:r w:rsidRPr="00680C26">
        <w:rPr>
          <w:rFonts w:ascii="Verdana" w:hAnsi="Verdana"/>
          <w:b/>
          <w:sz w:val="22"/>
          <w:szCs w:val="22"/>
        </w:rPr>
        <w:lastRenderedPageBreak/>
        <w:t>Fahrer wählen STILL</w:t>
      </w:r>
    </w:p>
    <w:p w14:paraId="0631A368" w14:textId="375C7E20" w:rsidR="009560AC" w:rsidRPr="009560AC" w:rsidRDefault="009560AC" w:rsidP="009560AC">
      <w:pPr>
        <w:spacing w:line="360" w:lineRule="auto"/>
        <w:rPr>
          <w:rFonts w:ascii="Verdana" w:hAnsi="Verdana"/>
          <w:sz w:val="22"/>
          <w:szCs w:val="22"/>
        </w:rPr>
      </w:pPr>
      <w:r w:rsidRPr="009560AC">
        <w:rPr>
          <w:rFonts w:ascii="Verdana" w:hAnsi="Verdana"/>
          <w:sz w:val="22"/>
          <w:szCs w:val="22"/>
        </w:rPr>
        <w:t>Weitere Pluspunkte sammelte STILL mit dem seitlichen Batteriewechsel, der elektrischen Handbremse, luftgefederten Komfortsitzen und der intelligenten Joystick-Steuerung, die bei den Fahrern sehr gut ankam.</w:t>
      </w:r>
      <w:r>
        <w:rPr>
          <w:rFonts w:ascii="Verdana" w:hAnsi="Verdana"/>
          <w:sz w:val="22"/>
          <w:szCs w:val="22"/>
        </w:rPr>
        <w:t xml:space="preserve"> </w:t>
      </w:r>
      <w:r w:rsidRPr="009560AC">
        <w:rPr>
          <w:rFonts w:ascii="Verdana" w:hAnsi="Verdana"/>
          <w:sz w:val="22"/>
          <w:szCs w:val="22"/>
        </w:rPr>
        <w:t>Apropos: Zehn der Staplerfahrerinnen und Staplerfahrer waren aktiv an der Entscheidung beteiligt. Sie konnten die Stapler von zwei Herstellern miteinander vergleichen und anschließend anhand eines Fragebogens benoten - auch aus dieser Wertung ging STILL als Sieger hervor.</w:t>
      </w:r>
      <w:r>
        <w:rPr>
          <w:rFonts w:ascii="Verdana" w:hAnsi="Verdana"/>
          <w:sz w:val="22"/>
          <w:szCs w:val="22"/>
        </w:rPr>
        <w:t xml:space="preserve"> </w:t>
      </w:r>
      <w:r w:rsidRPr="009560AC">
        <w:rPr>
          <w:rFonts w:ascii="Verdana" w:hAnsi="Verdana"/>
          <w:sz w:val="22"/>
          <w:szCs w:val="22"/>
        </w:rPr>
        <w:t xml:space="preserve">Abgerundet wurde das Angebot durch die internetbasierte Flottenmanagement-Software </w:t>
      </w:r>
      <w:proofErr w:type="spellStart"/>
      <w:r w:rsidRPr="009560AC">
        <w:rPr>
          <w:rFonts w:ascii="Verdana" w:hAnsi="Verdana"/>
          <w:sz w:val="22"/>
          <w:szCs w:val="22"/>
        </w:rPr>
        <w:t>FleetManager</w:t>
      </w:r>
      <w:proofErr w:type="spellEnd"/>
      <w:r w:rsidRPr="009560AC">
        <w:rPr>
          <w:rFonts w:ascii="Verdana" w:hAnsi="Verdana"/>
          <w:sz w:val="22"/>
          <w:szCs w:val="22"/>
        </w:rPr>
        <w:t xml:space="preserve"> 4.x. "Damit verwalten wir zum Beispiel die Zugangsberechtigungen der Mitarbeiter zu einzelnen Staplern und nehmen Fahrzeugparametrierungen vor", berichtet Edwin Strasser-Hölzl. Als Beispiel nennt er die Fahrzeuggeschwindigkeit, die bei </w:t>
      </w:r>
      <w:proofErr w:type="spellStart"/>
      <w:r w:rsidRPr="009560AC">
        <w:rPr>
          <w:rFonts w:ascii="Verdana" w:hAnsi="Verdana"/>
          <w:sz w:val="22"/>
          <w:szCs w:val="22"/>
        </w:rPr>
        <w:t>Mondi</w:t>
      </w:r>
      <w:proofErr w:type="spellEnd"/>
      <w:r w:rsidRPr="009560AC">
        <w:rPr>
          <w:rFonts w:ascii="Verdana" w:hAnsi="Verdana"/>
          <w:sz w:val="22"/>
          <w:szCs w:val="22"/>
        </w:rPr>
        <w:t xml:space="preserve"> Neusiedler GmbH aus Sicherheitsgründen auf 8 km/h begrenzt ist. Sollte es dennoch zu einem Zusammenstoß kommen, dokumentiert der in den Geräten eingebaute Schocksensor dies und ermöglicht damit solide Analysen der Fahrzeugdaten. Wird dabei ein bestimmter Wert überschritten, ist die Weiterfahrt des Flurförderzeugs aus Sicherheitsgründen ausschließlich in der "Schleichfahrt" möglich. Lediglich per Master-Chip lässt sich das Flurförderzeug in den "Normalbetrieb" zurücksetzen. Warum "Schleichfahrt"? Es muss jederzeit gewährleistet sein, dass die Flurförderzeuge aus möglichen Gefahrenzonen entfernt werden können. "So wird jeder Unfall dokumentiert und wir können anschließend sofort die Sicherheit des Geräts überprüfen", erläutert Edwin Strasser-Hölzl.</w:t>
      </w:r>
    </w:p>
    <w:p w14:paraId="725F634B" w14:textId="77777777" w:rsidR="009560AC" w:rsidRDefault="009560AC" w:rsidP="009560AC">
      <w:pPr>
        <w:spacing w:line="360" w:lineRule="auto"/>
        <w:rPr>
          <w:rFonts w:ascii="Verdana" w:hAnsi="Verdana"/>
          <w:sz w:val="22"/>
          <w:szCs w:val="22"/>
        </w:rPr>
      </w:pPr>
    </w:p>
    <w:p w14:paraId="50713400" w14:textId="77777777" w:rsidR="009560AC" w:rsidRDefault="009560AC" w:rsidP="009560AC">
      <w:pPr>
        <w:spacing w:line="360" w:lineRule="auto"/>
        <w:rPr>
          <w:rFonts w:ascii="Verdana" w:hAnsi="Verdana"/>
          <w:sz w:val="22"/>
          <w:szCs w:val="22"/>
        </w:rPr>
      </w:pPr>
    </w:p>
    <w:p w14:paraId="395692B1" w14:textId="77777777" w:rsidR="009560AC" w:rsidRPr="00680C26" w:rsidRDefault="009560AC" w:rsidP="009560AC">
      <w:pPr>
        <w:spacing w:line="360" w:lineRule="auto"/>
        <w:rPr>
          <w:rFonts w:ascii="Verdana" w:hAnsi="Verdana"/>
          <w:b/>
          <w:sz w:val="22"/>
          <w:szCs w:val="22"/>
        </w:rPr>
      </w:pPr>
      <w:r w:rsidRPr="00680C26">
        <w:rPr>
          <w:rFonts w:ascii="Verdana" w:hAnsi="Verdana"/>
          <w:b/>
          <w:sz w:val="22"/>
          <w:szCs w:val="22"/>
        </w:rPr>
        <w:lastRenderedPageBreak/>
        <w:t>Umfassendes Logbuch</w:t>
      </w:r>
    </w:p>
    <w:p w14:paraId="494655D6" w14:textId="77777777" w:rsidR="009560AC" w:rsidRPr="009560AC" w:rsidRDefault="009560AC" w:rsidP="009560AC">
      <w:pPr>
        <w:spacing w:line="360" w:lineRule="auto"/>
        <w:rPr>
          <w:rFonts w:ascii="Verdana" w:hAnsi="Verdana"/>
          <w:sz w:val="22"/>
          <w:szCs w:val="22"/>
        </w:rPr>
      </w:pPr>
      <w:r w:rsidRPr="009560AC">
        <w:rPr>
          <w:rFonts w:ascii="Verdana" w:hAnsi="Verdana"/>
          <w:sz w:val="22"/>
          <w:szCs w:val="22"/>
        </w:rPr>
        <w:t xml:space="preserve">Nicht zuletzt dient der </w:t>
      </w:r>
      <w:proofErr w:type="spellStart"/>
      <w:r w:rsidRPr="009560AC">
        <w:rPr>
          <w:rFonts w:ascii="Verdana" w:hAnsi="Verdana"/>
          <w:sz w:val="22"/>
          <w:szCs w:val="22"/>
        </w:rPr>
        <w:t>Fleetmanager</w:t>
      </w:r>
      <w:proofErr w:type="spellEnd"/>
      <w:r w:rsidRPr="009560AC">
        <w:rPr>
          <w:rFonts w:ascii="Verdana" w:hAnsi="Verdana"/>
          <w:sz w:val="22"/>
          <w:szCs w:val="22"/>
        </w:rPr>
        <w:t xml:space="preserve"> auch als umfassendes Logbuch sämtlicher Staplerbewegungen. "Damit können wir jetzt monatlich feststellen, ob die Struktur unserer Staplerflotte noch dem aktuellen Bedarf entspricht", bestätigt Brigitte </w:t>
      </w:r>
      <w:proofErr w:type="spellStart"/>
      <w:r w:rsidRPr="009560AC">
        <w:rPr>
          <w:rFonts w:ascii="Verdana" w:hAnsi="Verdana"/>
          <w:sz w:val="22"/>
          <w:szCs w:val="22"/>
        </w:rPr>
        <w:t>Wutzl</w:t>
      </w:r>
      <w:proofErr w:type="spellEnd"/>
      <w:r w:rsidRPr="009560AC">
        <w:rPr>
          <w:rFonts w:ascii="Verdana" w:hAnsi="Verdana"/>
          <w:sz w:val="22"/>
          <w:szCs w:val="22"/>
        </w:rPr>
        <w:t xml:space="preserve">. Nicht zuletzt liefern diese Daten die ideale Basis für die nächste Ausschreibung im Jahr 2021. Bis dahin werden die neuen STILL-Stapler in </w:t>
      </w:r>
      <w:proofErr w:type="spellStart"/>
      <w:r w:rsidRPr="009560AC">
        <w:rPr>
          <w:rFonts w:ascii="Verdana" w:hAnsi="Verdana"/>
          <w:sz w:val="22"/>
          <w:szCs w:val="22"/>
        </w:rPr>
        <w:t>Ulmerfeld-Hausmening</w:t>
      </w:r>
      <w:proofErr w:type="spellEnd"/>
      <w:r w:rsidRPr="009560AC">
        <w:rPr>
          <w:rFonts w:ascii="Verdana" w:hAnsi="Verdana"/>
          <w:sz w:val="22"/>
          <w:szCs w:val="22"/>
        </w:rPr>
        <w:t xml:space="preserve"> und </w:t>
      </w:r>
      <w:proofErr w:type="spellStart"/>
      <w:r w:rsidRPr="009560AC">
        <w:rPr>
          <w:rFonts w:ascii="Verdana" w:hAnsi="Verdana"/>
          <w:sz w:val="22"/>
          <w:szCs w:val="22"/>
        </w:rPr>
        <w:t>Kematen</w:t>
      </w:r>
      <w:proofErr w:type="spellEnd"/>
      <w:r w:rsidRPr="009560AC">
        <w:rPr>
          <w:rFonts w:ascii="Verdana" w:hAnsi="Verdana"/>
          <w:sz w:val="22"/>
          <w:szCs w:val="22"/>
        </w:rPr>
        <w:t xml:space="preserve"> aber noch unzählige Rollen, Ballen und Paletten bewegen - mit Sicherheit.</w:t>
      </w:r>
    </w:p>
    <w:p w14:paraId="52A2A285" w14:textId="77777777" w:rsidR="009560AC" w:rsidRDefault="009560AC" w:rsidP="009560AC">
      <w:pPr>
        <w:spacing w:line="360" w:lineRule="auto"/>
        <w:rPr>
          <w:rFonts w:ascii="Verdana" w:hAnsi="Verdana"/>
          <w:sz w:val="22"/>
          <w:szCs w:val="22"/>
        </w:rPr>
      </w:pPr>
    </w:p>
    <w:p w14:paraId="02CC5EC6" w14:textId="5D9906B1" w:rsidR="009560AC" w:rsidRPr="00680C26" w:rsidRDefault="009560AC" w:rsidP="009560AC">
      <w:pPr>
        <w:spacing w:line="360" w:lineRule="auto"/>
        <w:rPr>
          <w:rFonts w:ascii="Verdana" w:hAnsi="Verdana"/>
          <w:b/>
          <w:sz w:val="22"/>
          <w:szCs w:val="22"/>
        </w:rPr>
      </w:pPr>
      <w:r w:rsidRPr="00680C26">
        <w:rPr>
          <w:rFonts w:ascii="Verdana" w:hAnsi="Verdana"/>
          <w:b/>
          <w:sz w:val="22"/>
          <w:szCs w:val="22"/>
        </w:rPr>
        <w:t>Hinterg</w:t>
      </w:r>
      <w:bookmarkStart w:id="0" w:name="_GoBack"/>
      <w:bookmarkEnd w:id="0"/>
      <w:r w:rsidRPr="00680C26">
        <w:rPr>
          <w:rFonts w:ascii="Verdana" w:hAnsi="Verdana"/>
          <w:b/>
          <w:sz w:val="22"/>
          <w:szCs w:val="22"/>
        </w:rPr>
        <w:t xml:space="preserve">rund: </w:t>
      </w:r>
      <w:proofErr w:type="spellStart"/>
      <w:r w:rsidRPr="00680C26">
        <w:rPr>
          <w:rFonts w:ascii="Verdana" w:hAnsi="Verdana"/>
          <w:b/>
          <w:sz w:val="22"/>
          <w:szCs w:val="22"/>
        </w:rPr>
        <w:t>Mondi</w:t>
      </w:r>
      <w:proofErr w:type="spellEnd"/>
      <w:r w:rsidRPr="00680C26">
        <w:rPr>
          <w:rFonts w:ascii="Verdana" w:hAnsi="Verdana"/>
          <w:b/>
          <w:sz w:val="22"/>
          <w:szCs w:val="22"/>
        </w:rPr>
        <w:t xml:space="preserve"> Group</w:t>
      </w:r>
    </w:p>
    <w:p w14:paraId="755C875A" w14:textId="77777777" w:rsidR="009560AC" w:rsidRPr="009560AC" w:rsidRDefault="009560AC" w:rsidP="009560AC">
      <w:pPr>
        <w:spacing w:line="360" w:lineRule="auto"/>
        <w:rPr>
          <w:rFonts w:ascii="Verdana" w:hAnsi="Verdana"/>
          <w:sz w:val="22"/>
          <w:szCs w:val="22"/>
        </w:rPr>
      </w:pPr>
      <w:proofErr w:type="spellStart"/>
      <w:r w:rsidRPr="009560AC">
        <w:rPr>
          <w:rFonts w:ascii="Verdana" w:hAnsi="Verdana"/>
          <w:sz w:val="22"/>
          <w:szCs w:val="22"/>
        </w:rPr>
        <w:t>Mondi</w:t>
      </w:r>
      <w:proofErr w:type="spellEnd"/>
      <w:r w:rsidRPr="009560AC">
        <w:rPr>
          <w:rFonts w:ascii="Verdana" w:hAnsi="Verdana"/>
          <w:sz w:val="22"/>
          <w:szCs w:val="22"/>
        </w:rPr>
        <w:t xml:space="preserve"> ist ein internationales Verpackungs- und Papierunternehmen, das rund 25.000 Mitarbeiter in mehr als 30 Ländern beschäftigt. Die Kernmärkte liegen in Zentraleuropa, Russland, Nordamerika und Südafrika. </w:t>
      </w:r>
      <w:proofErr w:type="spellStart"/>
      <w:r w:rsidRPr="009560AC">
        <w:rPr>
          <w:rFonts w:ascii="Verdana" w:hAnsi="Verdana"/>
          <w:sz w:val="22"/>
          <w:szCs w:val="22"/>
        </w:rPr>
        <w:t>Mondi</w:t>
      </w:r>
      <w:proofErr w:type="spellEnd"/>
      <w:r w:rsidRPr="009560AC">
        <w:rPr>
          <w:rFonts w:ascii="Verdana" w:hAnsi="Verdana"/>
          <w:sz w:val="22"/>
          <w:szCs w:val="22"/>
        </w:rPr>
        <w:t xml:space="preserve"> bietet über 100 Verpackungs- und Papierprodukte an, die zu mehr als 100.000 verschiedenen Lösungen für Kunden, Endverbraucher und industrielle Endanwendungen maßgeschneidert werden. 2015 erzielte </w:t>
      </w:r>
      <w:proofErr w:type="spellStart"/>
      <w:r w:rsidRPr="009560AC">
        <w:rPr>
          <w:rFonts w:ascii="Verdana" w:hAnsi="Verdana"/>
          <w:sz w:val="22"/>
          <w:szCs w:val="22"/>
        </w:rPr>
        <w:t>Mondi</w:t>
      </w:r>
      <w:proofErr w:type="spellEnd"/>
      <w:r w:rsidRPr="009560AC">
        <w:rPr>
          <w:rFonts w:ascii="Verdana" w:hAnsi="Verdana"/>
          <w:sz w:val="22"/>
          <w:szCs w:val="22"/>
        </w:rPr>
        <w:t xml:space="preserve"> einen Umsatz von € 6,8 Milliarden und eine Kapitalrendite (ROCE) von 20,5 Prozent.</w:t>
      </w:r>
    </w:p>
    <w:p w14:paraId="79C17517" w14:textId="77777777" w:rsidR="009560AC" w:rsidRPr="009560AC" w:rsidRDefault="009560AC" w:rsidP="009560AC">
      <w:pPr>
        <w:spacing w:line="360" w:lineRule="auto"/>
        <w:rPr>
          <w:rFonts w:ascii="Verdana" w:hAnsi="Verdana"/>
          <w:sz w:val="22"/>
          <w:szCs w:val="22"/>
        </w:rPr>
      </w:pPr>
      <w:proofErr w:type="spellStart"/>
      <w:r w:rsidRPr="009560AC">
        <w:rPr>
          <w:rFonts w:ascii="Verdana" w:hAnsi="Verdana"/>
          <w:sz w:val="22"/>
          <w:szCs w:val="22"/>
        </w:rPr>
        <w:t>Mondi</w:t>
      </w:r>
      <w:proofErr w:type="spellEnd"/>
      <w:r w:rsidRPr="009560AC">
        <w:rPr>
          <w:rFonts w:ascii="Verdana" w:hAnsi="Verdana"/>
          <w:sz w:val="22"/>
          <w:szCs w:val="22"/>
        </w:rPr>
        <w:t xml:space="preserve"> Neusiedler GmbH produziert an zwei Standorten in </w:t>
      </w:r>
      <w:proofErr w:type="spellStart"/>
      <w:r w:rsidRPr="009560AC">
        <w:rPr>
          <w:rFonts w:ascii="Verdana" w:hAnsi="Verdana"/>
          <w:sz w:val="22"/>
          <w:szCs w:val="22"/>
        </w:rPr>
        <w:t>Ulmerfeld-Hausmening</w:t>
      </w:r>
      <w:proofErr w:type="spellEnd"/>
      <w:r w:rsidRPr="009560AC">
        <w:rPr>
          <w:rFonts w:ascii="Verdana" w:hAnsi="Verdana"/>
          <w:sz w:val="22"/>
          <w:szCs w:val="22"/>
        </w:rPr>
        <w:t xml:space="preserve"> und </w:t>
      </w:r>
      <w:proofErr w:type="spellStart"/>
      <w:r w:rsidRPr="009560AC">
        <w:rPr>
          <w:rFonts w:ascii="Verdana" w:hAnsi="Verdana"/>
          <w:sz w:val="22"/>
          <w:szCs w:val="22"/>
        </w:rPr>
        <w:t>Kematen</w:t>
      </w:r>
      <w:proofErr w:type="spellEnd"/>
      <w:r w:rsidRPr="009560AC">
        <w:rPr>
          <w:rFonts w:ascii="Verdana" w:hAnsi="Verdana"/>
          <w:sz w:val="22"/>
          <w:szCs w:val="22"/>
        </w:rPr>
        <w:t xml:space="preserve"> an der Ybbs Papierprodukte für Büro-, Druck- und Verpackungsanwendungen. </w:t>
      </w:r>
      <w:proofErr w:type="spellStart"/>
      <w:r w:rsidRPr="009560AC">
        <w:rPr>
          <w:rFonts w:ascii="Verdana" w:hAnsi="Verdana"/>
          <w:sz w:val="22"/>
          <w:szCs w:val="22"/>
        </w:rPr>
        <w:t>Mondi</w:t>
      </w:r>
      <w:proofErr w:type="spellEnd"/>
      <w:r w:rsidRPr="009560AC">
        <w:rPr>
          <w:rFonts w:ascii="Verdana" w:hAnsi="Verdana"/>
          <w:sz w:val="22"/>
          <w:szCs w:val="22"/>
        </w:rPr>
        <w:t xml:space="preserve"> Neusiedler GmbH ist Teil der Business Unit </w:t>
      </w:r>
      <w:proofErr w:type="spellStart"/>
      <w:r w:rsidRPr="009560AC">
        <w:rPr>
          <w:rFonts w:ascii="Verdana" w:hAnsi="Verdana"/>
          <w:sz w:val="22"/>
          <w:szCs w:val="22"/>
        </w:rPr>
        <w:t>Uncoated</w:t>
      </w:r>
      <w:proofErr w:type="spellEnd"/>
      <w:r w:rsidRPr="009560AC">
        <w:rPr>
          <w:rFonts w:ascii="Verdana" w:hAnsi="Verdana"/>
          <w:sz w:val="22"/>
          <w:szCs w:val="22"/>
        </w:rPr>
        <w:t xml:space="preserve"> Fine Paper mit vier Produktionsstätten in Österreich, der Slowakei und Russland. Dort werden umweltverträgliche Büro- und professionelle Druckpapiere produziert.</w:t>
      </w:r>
    </w:p>
    <w:p w14:paraId="079A1786" w14:textId="77777777" w:rsidR="00C57DAF" w:rsidRPr="00CA4FF9" w:rsidRDefault="00C57DAF" w:rsidP="003A31F9">
      <w:pPr>
        <w:spacing w:line="360" w:lineRule="auto"/>
        <w:rPr>
          <w:rFonts w:ascii="Verdana" w:hAnsi="Verdana"/>
          <w:sz w:val="22"/>
          <w:szCs w:val="22"/>
        </w:rPr>
      </w:pPr>
    </w:p>
    <w:p w14:paraId="4D80850E" w14:textId="567D3E4E" w:rsidR="0063767A" w:rsidRPr="0063767A" w:rsidRDefault="0063767A" w:rsidP="00E16A41">
      <w:pPr>
        <w:spacing w:line="360" w:lineRule="auto"/>
        <w:jc w:val="both"/>
        <w:rPr>
          <w:rFonts w:ascii="Verdana" w:hAnsi="Verdana" w:cs="Verdana"/>
          <w:b/>
          <w:sz w:val="22"/>
          <w:szCs w:val="22"/>
        </w:rPr>
      </w:pPr>
      <w:r w:rsidRPr="0063767A">
        <w:rPr>
          <w:rFonts w:ascii="Verdana" w:hAnsi="Verdana" w:cs="Verdana"/>
          <w:b/>
          <w:sz w:val="22"/>
          <w:szCs w:val="22"/>
        </w:rPr>
        <w:lastRenderedPageBreak/>
        <w:t>STILL GmbH</w:t>
      </w:r>
    </w:p>
    <w:p w14:paraId="0E435241" w14:textId="4D67AAF2" w:rsidR="00E16A41" w:rsidRPr="00EC4EE6" w:rsidRDefault="00E16A41" w:rsidP="00E16A41">
      <w:pPr>
        <w:spacing w:line="360" w:lineRule="auto"/>
        <w:jc w:val="both"/>
        <w:rPr>
          <w:rFonts w:ascii="Verdana" w:hAnsi="Verdana"/>
          <w:sz w:val="22"/>
          <w:szCs w:val="22"/>
        </w:rPr>
      </w:pPr>
      <w:r w:rsidRPr="00EC4EE6">
        <w:rPr>
          <w:rFonts w:ascii="Verdana" w:hAnsi="Verdana" w:cs="Verdana"/>
          <w:sz w:val="22"/>
          <w:szCs w:val="22"/>
        </w:rPr>
        <w:t>STILL bietet maßgefertigte innerbetriebliche Logistiklösungen und realisiert das intelligente Zusammenspiel von Gabelstaplern und Lagertechnik, Software, Dienstleistungen und Service.</w:t>
      </w:r>
      <w:r w:rsidRPr="00EC4EE6">
        <w:rPr>
          <w:sz w:val="22"/>
          <w:szCs w:val="22"/>
        </w:rPr>
        <w:t xml:space="preserve"> </w:t>
      </w:r>
      <w:r w:rsidRPr="00EC4EE6">
        <w:rPr>
          <w:rFonts w:ascii="Verdana" w:hAnsi="Verdana" w:cs="Verdana"/>
          <w:sz w:val="22"/>
          <w:szCs w:val="22"/>
        </w:rPr>
        <w:t xml:space="preserve">Was Firmengründer Hans Still 1920 mit viel Kreativität, Unternehmergeist und Qualität auf den Weg brachte, entwickelte sich schnell zu einer weltweit bekannten und starken Marke. Heute sind allein </w:t>
      </w:r>
      <w:r>
        <w:rPr>
          <w:rFonts w:ascii="Verdana" w:hAnsi="Verdana" w:cs="Verdana"/>
          <w:sz w:val="22"/>
          <w:szCs w:val="22"/>
        </w:rPr>
        <w:t>über 8.000</w:t>
      </w:r>
      <w:r w:rsidRPr="00EC4EE6">
        <w:rPr>
          <w:rFonts w:ascii="Verdana" w:hAnsi="Verdana" w:cs="Verdana"/>
          <w:sz w:val="22"/>
          <w:szCs w:val="22"/>
        </w:rPr>
        <w:t xml:space="preserve"> qualifizierte Mitarbeiter aus Forschung und Entwicklung, Produktion, Vertrieb und Service daran beteiligt, die Anforderungen der Kunden überall auf der Welt zu erfüllen. Der Schlüssel für den Unternehmenserfolg sind hocheffiziente Produkte, die von branchenspezifischen Komplettangeboten für große und kleine Betriebe bis hin zu computergestützten Logistik-Programmen für effektives Lager- und Materialflussmanagement reichen. </w:t>
      </w:r>
      <w:r w:rsidRPr="00EC4EE6">
        <w:rPr>
          <w:rFonts w:ascii="Verdana" w:hAnsi="Verdana"/>
          <w:sz w:val="22"/>
          <w:szCs w:val="22"/>
        </w:rPr>
        <w:t xml:space="preserve">Besuchen Sie STILL auch im Internet unter </w:t>
      </w:r>
      <w:r w:rsidR="001E1FD6">
        <w:rPr>
          <w:rFonts w:ascii="Verdana" w:hAnsi="Verdana"/>
          <w:b/>
          <w:color w:val="F96915"/>
          <w:sz w:val="22"/>
          <w:szCs w:val="22"/>
        </w:rPr>
        <w:t>www.still.at</w:t>
      </w:r>
      <w:r w:rsidRPr="00EC4EE6">
        <w:rPr>
          <w:rFonts w:ascii="Verdana" w:hAnsi="Verdana"/>
          <w:sz w:val="22"/>
          <w:szCs w:val="22"/>
        </w:rPr>
        <w:t xml:space="preserve"> oder bei Facebook</w:t>
      </w:r>
      <w:r>
        <w:rPr>
          <w:rFonts w:ascii="Verdana" w:hAnsi="Verdana"/>
          <w:sz w:val="22"/>
          <w:szCs w:val="22"/>
        </w:rPr>
        <w:t xml:space="preserve"> unter</w:t>
      </w:r>
      <w:r w:rsidRPr="00EC4EE6">
        <w:rPr>
          <w:rFonts w:ascii="Verdana" w:hAnsi="Verdana"/>
          <w:sz w:val="22"/>
          <w:szCs w:val="22"/>
        </w:rPr>
        <w:t xml:space="preserve"> </w:t>
      </w:r>
      <w:r w:rsidRPr="00EC4EE6">
        <w:rPr>
          <w:rFonts w:ascii="Verdana" w:hAnsi="Verdana"/>
          <w:b/>
          <w:color w:val="F96915"/>
          <w:sz w:val="22"/>
          <w:szCs w:val="22"/>
        </w:rPr>
        <w:t>www.facebook.com/still</w:t>
      </w:r>
      <w:r w:rsidRPr="00EA4240">
        <w:rPr>
          <w:rFonts w:ascii="Verdana" w:hAnsi="Verdana"/>
          <w:sz w:val="22"/>
          <w:szCs w:val="22"/>
        </w:rPr>
        <w:t>.</w:t>
      </w:r>
    </w:p>
    <w:p w14:paraId="47B73279" w14:textId="77777777" w:rsidR="00E16A41" w:rsidRPr="00EC4EE6" w:rsidRDefault="00E16A41" w:rsidP="00E16A41">
      <w:pPr>
        <w:spacing w:line="360" w:lineRule="auto"/>
        <w:jc w:val="both"/>
        <w:rPr>
          <w:rFonts w:ascii="Verdana" w:hAnsi="Verdana"/>
          <w:sz w:val="22"/>
          <w:szCs w:val="22"/>
        </w:rPr>
      </w:pPr>
    </w:p>
    <w:p w14:paraId="2369AEDD" w14:textId="55613BE3" w:rsidR="004320C5" w:rsidRPr="00EC4EE6" w:rsidRDefault="004320C5" w:rsidP="00E16A41">
      <w:pPr>
        <w:spacing w:line="360" w:lineRule="auto"/>
        <w:jc w:val="both"/>
        <w:rPr>
          <w:rFonts w:ascii="Verdana" w:hAnsi="Verdana"/>
          <w:sz w:val="22"/>
          <w:szCs w:val="22"/>
        </w:rPr>
      </w:pPr>
    </w:p>
    <w:sectPr w:rsidR="004320C5" w:rsidRPr="00EC4EE6" w:rsidSect="00262CC3">
      <w:headerReference w:type="default" r:id="rId9"/>
      <w:footerReference w:type="default" r:id="rId10"/>
      <w:headerReference w:type="first" r:id="rId11"/>
      <w:footerReference w:type="first" r:id="rId12"/>
      <w:pgSz w:w="11907" w:h="16840"/>
      <w:pgMar w:top="4787" w:right="1140" w:bottom="1701" w:left="1134" w:header="3494"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7AA58" w14:textId="77777777" w:rsidR="00C82DC2" w:rsidRDefault="00C82DC2">
      <w:r>
        <w:separator/>
      </w:r>
    </w:p>
  </w:endnote>
  <w:endnote w:type="continuationSeparator" w:id="0">
    <w:p w14:paraId="12FB3262" w14:textId="77777777" w:rsidR="00C82DC2" w:rsidRDefault="00C8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EC20" w14:textId="77777777" w:rsidR="00E57FBE" w:rsidRDefault="00E57FBE" w:rsidP="00183ECF">
    <w:pPr>
      <w:pStyle w:val="Fuzeile"/>
      <w:tabs>
        <w:tab w:val="clear" w:pos="4819"/>
        <w:tab w:val="left" w:pos="1985"/>
        <w:tab w:val="left" w:pos="3969"/>
      </w:tabs>
      <w:rPr>
        <w:rFonts w:ascii="Verdana" w:hAnsi="Verdana"/>
        <w:sz w:val="16"/>
      </w:rPr>
    </w:pPr>
  </w:p>
  <w:p w14:paraId="2F1CCFBB" w14:textId="77777777" w:rsidR="001E1FD6" w:rsidRDefault="001E1FD6" w:rsidP="001E1FD6">
    <w:pPr>
      <w:pStyle w:val="Fuzeile"/>
      <w:tabs>
        <w:tab w:val="clear" w:pos="4819"/>
        <w:tab w:val="left" w:pos="2268"/>
        <w:tab w:val="left" w:pos="5670"/>
      </w:tabs>
      <w:rPr>
        <w:rFonts w:ascii="Verdana" w:hAnsi="Verdana"/>
        <w:sz w:val="16"/>
      </w:rPr>
    </w:pPr>
    <w:r>
      <w:rPr>
        <w:rFonts w:ascii="Verdana" w:hAnsi="Verdana"/>
        <w:sz w:val="16"/>
      </w:rPr>
      <w:t>Kontakt:</w:t>
    </w:r>
    <w:r>
      <w:rPr>
        <w:rFonts w:ascii="Verdana" w:hAnsi="Verdana"/>
        <w:sz w:val="16"/>
      </w:rPr>
      <w:tab/>
      <w:t>STILL Gesellschaft m. b. H.</w:t>
    </w:r>
    <w:r>
      <w:rPr>
        <w:rFonts w:ascii="Verdana" w:hAnsi="Verdana"/>
        <w:sz w:val="16"/>
      </w:rPr>
      <w:tab/>
      <w:t>Telefon: +43 2236 61501 110</w:t>
    </w:r>
  </w:p>
  <w:p w14:paraId="7F5A0907" w14:textId="77777777" w:rsidR="001E1FD6" w:rsidRDefault="001E1FD6" w:rsidP="001E1FD6">
    <w:pPr>
      <w:pStyle w:val="Fuzeile"/>
      <w:tabs>
        <w:tab w:val="clear" w:pos="4819"/>
        <w:tab w:val="left" w:pos="720"/>
        <w:tab w:val="left" w:pos="2268"/>
        <w:tab w:val="left" w:pos="5670"/>
      </w:tabs>
      <w:rPr>
        <w:rFonts w:ascii="Verdana" w:hAnsi="Verdana"/>
        <w:sz w:val="16"/>
      </w:rPr>
    </w:pPr>
    <w:r>
      <w:rPr>
        <w:rFonts w:ascii="Verdana" w:hAnsi="Verdana"/>
        <w:sz w:val="16"/>
      </w:rPr>
      <w:t>DI Stefan Krejca</w:t>
    </w:r>
    <w:r>
      <w:rPr>
        <w:rFonts w:ascii="Verdana" w:hAnsi="Verdana"/>
        <w:sz w:val="16"/>
      </w:rPr>
      <w:tab/>
      <w:t>IZ NÖ SÜD Straße 3, Objekt 6</w:t>
    </w:r>
    <w:r>
      <w:rPr>
        <w:rFonts w:ascii="Verdana" w:hAnsi="Verdana"/>
        <w:sz w:val="16"/>
      </w:rPr>
      <w:tab/>
      <w:t xml:space="preserve">Telefax: +43 2236 </w:t>
    </w:r>
    <w:r>
      <w:rPr>
        <w:rFonts w:ascii="Verdana" w:hAnsi="Verdana"/>
        <w:sz w:val="16"/>
        <w:szCs w:val="16"/>
      </w:rPr>
      <w:t>61566 53</w:t>
    </w:r>
  </w:p>
  <w:p w14:paraId="3C19586A" w14:textId="77777777" w:rsidR="001E1FD6" w:rsidRDefault="001E1FD6" w:rsidP="001E1FD6">
    <w:pPr>
      <w:pStyle w:val="Fuzeile"/>
      <w:tabs>
        <w:tab w:val="clear" w:pos="4819"/>
        <w:tab w:val="left" w:pos="720"/>
        <w:tab w:val="left" w:pos="2268"/>
        <w:tab w:val="left" w:pos="5670"/>
      </w:tabs>
      <w:rPr>
        <w:rFonts w:ascii="Verdana" w:hAnsi="Verdana"/>
        <w:sz w:val="16"/>
      </w:rPr>
    </w:pPr>
    <w:r>
      <w:rPr>
        <w:rFonts w:ascii="Verdana" w:hAnsi="Verdana"/>
        <w:sz w:val="16"/>
      </w:rPr>
      <w:t>Julia Mayrhofer BA</w:t>
    </w:r>
    <w:r>
      <w:rPr>
        <w:rFonts w:ascii="Verdana" w:hAnsi="Verdana"/>
        <w:sz w:val="16"/>
      </w:rPr>
      <w:tab/>
      <w:t>A – 2351 Wiener Neudorf</w:t>
    </w:r>
    <w:r>
      <w:rPr>
        <w:rFonts w:ascii="Verdana" w:hAnsi="Verdana"/>
        <w:sz w:val="16"/>
      </w:rPr>
      <w:tab/>
      <w:t>julia.mayrhofer@still.at</w:t>
    </w:r>
  </w:p>
  <w:p w14:paraId="3361B28D" w14:textId="77777777" w:rsidR="001E1FD6" w:rsidRDefault="001E1FD6" w:rsidP="001E1FD6">
    <w:pPr>
      <w:pStyle w:val="Fuzeile"/>
      <w:tabs>
        <w:tab w:val="clear" w:pos="4819"/>
        <w:tab w:val="left" w:pos="720"/>
        <w:tab w:val="left" w:pos="2268"/>
        <w:tab w:val="left" w:pos="3720"/>
        <w:tab w:val="left" w:pos="5670"/>
      </w:tabs>
      <w:rPr>
        <w:rFonts w:ascii="Verdana" w:hAnsi="Verdana"/>
        <w:sz w:val="16"/>
      </w:rPr>
    </w:pPr>
    <w:r>
      <w:rPr>
        <w:rFonts w:ascii="Verdana" w:hAnsi="Verdana"/>
        <w:sz w:val="16"/>
      </w:rPr>
      <w:tab/>
    </w:r>
    <w:r>
      <w:rPr>
        <w:rFonts w:ascii="Verdana" w:hAnsi="Verdana"/>
        <w:sz w:val="16"/>
      </w:rPr>
      <w:tab/>
    </w:r>
    <w:hyperlink r:id="rId1" w:history="1">
      <w:r w:rsidRPr="00CE0B90">
        <w:rPr>
          <w:rStyle w:val="Hyperlink"/>
          <w:rFonts w:ascii="Verdana" w:hAnsi="Verdana"/>
          <w:color w:val="auto"/>
          <w:sz w:val="16"/>
        </w:rPr>
        <w:t>www.still.at</w:t>
      </w:r>
    </w:hyperlink>
    <w:r w:rsidRPr="00CE0B90">
      <w:rPr>
        <w:rFonts w:ascii="Verdana" w:hAnsi="Verdana"/>
        <w:sz w:val="16"/>
      </w:rPr>
      <w:tab/>
    </w:r>
    <w:r>
      <w:rPr>
        <w:rFonts w:ascii="Verdana" w:hAnsi="Verdana"/>
        <w:sz w:val="16"/>
      </w:rPr>
      <w:tab/>
    </w:r>
  </w:p>
  <w:p w14:paraId="3E1807C4" w14:textId="77777777" w:rsidR="00E57FBE" w:rsidRPr="00183ECF" w:rsidRDefault="00E57FBE" w:rsidP="00183E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0D03" w14:textId="77777777" w:rsidR="00E57FBE" w:rsidRDefault="00E57FBE" w:rsidP="00636A61">
    <w:pPr>
      <w:pStyle w:val="Fuzeile"/>
      <w:tabs>
        <w:tab w:val="clear" w:pos="4819"/>
        <w:tab w:val="left" w:pos="1985"/>
        <w:tab w:val="left" w:pos="3969"/>
      </w:tabs>
      <w:rPr>
        <w:rFonts w:ascii="Verdana" w:hAnsi="Verdana"/>
        <w:sz w:val="16"/>
      </w:rPr>
    </w:pPr>
  </w:p>
  <w:p w14:paraId="132901A6" w14:textId="77777777" w:rsidR="001E1FD6" w:rsidRDefault="001E1FD6" w:rsidP="001E1FD6">
    <w:pPr>
      <w:pStyle w:val="Fuzeile"/>
      <w:tabs>
        <w:tab w:val="clear" w:pos="4819"/>
        <w:tab w:val="left" w:pos="2268"/>
        <w:tab w:val="left" w:pos="5670"/>
      </w:tabs>
      <w:rPr>
        <w:rFonts w:ascii="Verdana" w:hAnsi="Verdana"/>
        <w:sz w:val="16"/>
      </w:rPr>
    </w:pPr>
    <w:r>
      <w:rPr>
        <w:rFonts w:ascii="Verdana" w:hAnsi="Verdana"/>
        <w:sz w:val="16"/>
      </w:rPr>
      <w:t>Kontakt:</w:t>
    </w:r>
    <w:r>
      <w:rPr>
        <w:rFonts w:ascii="Verdana" w:hAnsi="Verdana"/>
        <w:sz w:val="16"/>
      </w:rPr>
      <w:tab/>
      <w:t>STILL Gesellschaft m. b. H.</w:t>
    </w:r>
    <w:r>
      <w:rPr>
        <w:rFonts w:ascii="Verdana" w:hAnsi="Verdana"/>
        <w:sz w:val="16"/>
      </w:rPr>
      <w:tab/>
      <w:t>Telefon: +43 2236 61501 110</w:t>
    </w:r>
  </w:p>
  <w:p w14:paraId="2730F13B" w14:textId="77777777" w:rsidR="001E1FD6" w:rsidRDefault="001E1FD6" w:rsidP="001E1FD6">
    <w:pPr>
      <w:pStyle w:val="Fuzeile"/>
      <w:tabs>
        <w:tab w:val="clear" w:pos="4819"/>
        <w:tab w:val="left" w:pos="720"/>
        <w:tab w:val="left" w:pos="2268"/>
        <w:tab w:val="left" w:pos="5670"/>
      </w:tabs>
      <w:rPr>
        <w:rFonts w:ascii="Verdana" w:hAnsi="Verdana"/>
        <w:sz w:val="16"/>
      </w:rPr>
    </w:pPr>
    <w:r>
      <w:rPr>
        <w:rFonts w:ascii="Verdana" w:hAnsi="Verdana"/>
        <w:sz w:val="16"/>
      </w:rPr>
      <w:t>DI Stefan Krejca</w:t>
    </w:r>
    <w:r>
      <w:rPr>
        <w:rFonts w:ascii="Verdana" w:hAnsi="Verdana"/>
        <w:sz w:val="16"/>
      </w:rPr>
      <w:tab/>
      <w:t>IZ NÖ SÜD Straße 3, Objekt 6</w:t>
    </w:r>
    <w:r>
      <w:rPr>
        <w:rFonts w:ascii="Verdana" w:hAnsi="Verdana"/>
        <w:sz w:val="16"/>
      </w:rPr>
      <w:tab/>
      <w:t xml:space="preserve">Telefax: +43 2236 </w:t>
    </w:r>
    <w:r>
      <w:rPr>
        <w:rFonts w:ascii="Verdana" w:hAnsi="Verdana"/>
        <w:sz w:val="16"/>
        <w:szCs w:val="16"/>
      </w:rPr>
      <w:t>61566 53</w:t>
    </w:r>
  </w:p>
  <w:p w14:paraId="1BA3398E" w14:textId="77777777" w:rsidR="001E1FD6" w:rsidRDefault="001E1FD6" w:rsidP="001E1FD6">
    <w:pPr>
      <w:pStyle w:val="Fuzeile"/>
      <w:tabs>
        <w:tab w:val="clear" w:pos="4819"/>
        <w:tab w:val="left" w:pos="720"/>
        <w:tab w:val="left" w:pos="2268"/>
        <w:tab w:val="left" w:pos="5670"/>
      </w:tabs>
      <w:rPr>
        <w:rFonts w:ascii="Verdana" w:hAnsi="Verdana"/>
        <w:sz w:val="16"/>
      </w:rPr>
    </w:pPr>
    <w:r>
      <w:rPr>
        <w:rFonts w:ascii="Verdana" w:hAnsi="Verdana"/>
        <w:sz w:val="16"/>
      </w:rPr>
      <w:t>Julia Mayrhofer BA</w:t>
    </w:r>
    <w:r>
      <w:rPr>
        <w:rFonts w:ascii="Verdana" w:hAnsi="Verdana"/>
        <w:sz w:val="16"/>
      </w:rPr>
      <w:tab/>
      <w:t>A – 2351 Wiener Neudorf</w:t>
    </w:r>
    <w:r>
      <w:rPr>
        <w:rFonts w:ascii="Verdana" w:hAnsi="Verdana"/>
        <w:sz w:val="16"/>
      </w:rPr>
      <w:tab/>
      <w:t>julia.mayrhofer@still.at</w:t>
    </w:r>
  </w:p>
  <w:p w14:paraId="5FE3BD3F" w14:textId="77777777" w:rsidR="001E1FD6" w:rsidRDefault="001E1FD6" w:rsidP="001E1FD6">
    <w:pPr>
      <w:pStyle w:val="Fuzeile"/>
      <w:tabs>
        <w:tab w:val="clear" w:pos="4819"/>
        <w:tab w:val="left" w:pos="720"/>
        <w:tab w:val="left" w:pos="2268"/>
        <w:tab w:val="left" w:pos="3720"/>
        <w:tab w:val="left" w:pos="5670"/>
      </w:tabs>
      <w:rPr>
        <w:rFonts w:ascii="Verdana" w:hAnsi="Verdana"/>
        <w:sz w:val="16"/>
      </w:rPr>
    </w:pPr>
    <w:r>
      <w:rPr>
        <w:rFonts w:ascii="Verdana" w:hAnsi="Verdana"/>
        <w:sz w:val="16"/>
      </w:rPr>
      <w:tab/>
    </w:r>
    <w:r>
      <w:rPr>
        <w:rFonts w:ascii="Verdana" w:hAnsi="Verdana"/>
        <w:sz w:val="16"/>
      </w:rPr>
      <w:tab/>
    </w:r>
    <w:hyperlink r:id="rId1" w:history="1">
      <w:r w:rsidRPr="00CE0B90">
        <w:rPr>
          <w:rStyle w:val="Hyperlink"/>
          <w:rFonts w:ascii="Verdana" w:hAnsi="Verdana"/>
          <w:color w:val="auto"/>
          <w:sz w:val="16"/>
        </w:rPr>
        <w:t>www.still.at</w:t>
      </w:r>
    </w:hyperlink>
    <w:r w:rsidRPr="00CE0B90">
      <w:rPr>
        <w:rFonts w:ascii="Verdana" w:hAnsi="Verdana"/>
        <w:sz w:val="16"/>
      </w:rPr>
      <w:tab/>
    </w:r>
    <w:r>
      <w:rPr>
        <w:rFonts w:ascii="Verdana" w:hAnsi="Verdana"/>
        <w:sz w:val="16"/>
      </w:rPr>
      <w:tab/>
    </w:r>
  </w:p>
  <w:p w14:paraId="1CE7E52D" w14:textId="77777777" w:rsidR="00E57FBE" w:rsidRDefault="00E57FBE" w:rsidP="00636A61">
    <w:pPr>
      <w:pStyle w:val="Fuzeile"/>
      <w:tabs>
        <w:tab w:val="clear" w:pos="4819"/>
        <w:tab w:val="left" w:pos="1985"/>
        <w:tab w:val="left" w:pos="396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E1F33" w14:textId="77777777" w:rsidR="00C82DC2" w:rsidRDefault="00C82DC2">
      <w:r>
        <w:separator/>
      </w:r>
    </w:p>
  </w:footnote>
  <w:footnote w:type="continuationSeparator" w:id="0">
    <w:p w14:paraId="147A1FC8" w14:textId="77777777" w:rsidR="00C82DC2" w:rsidRDefault="00C82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51433" w14:textId="77777777" w:rsidR="00E57FBE" w:rsidRPr="009560AC" w:rsidRDefault="00E57FBE" w:rsidP="00183ECF">
    <w:pPr>
      <w:spacing w:line="360" w:lineRule="auto"/>
      <w:jc w:val="center"/>
      <w:rPr>
        <w:rFonts w:ascii="Verdana" w:hAnsi="Verdana"/>
        <w:sz w:val="22"/>
        <w:szCs w:val="22"/>
        <w:lang w:val="de-AT"/>
      </w:rPr>
    </w:pPr>
    <w:r w:rsidRPr="007A5B52">
      <w:rPr>
        <w:b/>
        <w:noProof/>
        <w:sz w:val="36"/>
        <w:szCs w:val="36"/>
        <w:lang w:val="de-AT" w:eastAsia="de-AT"/>
      </w:rPr>
      <w:drawing>
        <wp:anchor distT="0" distB="0" distL="114300" distR="114300" simplePos="0" relativeHeight="251683840" behindDoc="1" locked="0" layoutInCell="1" allowOverlap="1" wp14:anchorId="37500ADF" wp14:editId="14BDCD27">
          <wp:simplePos x="0" y="0"/>
          <wp:positionH relativeFrom="column">
            <wp:posOffset>-729615</wp:posOffset>
          </wp:positionH>
          <wp:positionV relativeFrom="paragraph">
            <wp:posOffset>-2141855</wp:posOffset>
          </wp:positionV>
          <wp:extent cx="7578090" cy="1924050"/>
          <wp:effectExtent l="0" t="0" r="3810" b="0"/>
          <wp:wrapNone/>
          <wp:docPr id="8" name="Grafik 8" descr="K:\300_STILL_Unternehmenskommunikation\200_Userdaten\__Henning Wagner\__2015\Presse - PM\PM_Header_STIL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300_STILL_Unternehmenskommunikation\200_Userdaten\__Henning Wagner\__2015\Presse - PM\PM_Header_STILL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B52">
      <w:rPr>
        <w:b/>
        <w:noProof/>
        <w:sz w:val="36"/>
        <w:szCs w:val="36"/>
        <w:lang w:val="de-AT" w:eastAsia="de-AT"/>
      </w:rPr>
      <mc:AlternateContent>
        <mc:Choice Requires="wps">
          <w:drawing>
            <wp:anchor distT="0" distB="0" distL="114300" distR="114300" simplePos="0" relativeHeight="251682816" behindDoc="0" locked="0" layoutInCell="1" allowOverlap="1" wp14:anchorId="5074173A" wp14:editId="10ABDF8B">
              <wp:simplePos x="0" y="0"/>
              <wp:positionH relativeFrom="column">
                <wp:posOffset>-729615</wp:posOffset>
              </wp:positionH>
              <wp:positionV relativeFrom="paragraph">
                <wp:posOffset>-666115</wp:posOffset>
              </wp:positionV>
              <wp:extent cx="7572375" cy="35496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354965"/>
                      </a:xfrm>
                      <a:prstGeom prst="rect">
                        <a:avLst/>
                      </a:prstGeom>
                      <a:noFill/>
                      <a:ln w="9525">
                        <a:noFill/>
                        <a:miter lim="800000"/>
                        <a:headEnd/>
                        <a:tailEnd/>
                      </a:ln>
                    </wps:spPr>
                    <wps:txbx>
                      <w:txbxContent>
                        <w:p w14:paraId="6CC0B2A9" w14:textId="77777777" w:rsidR="00E57FBE" w:rsidRPr="00EC4EE6" w:rsidRDefault="00E57FBE" w:rsidP="007A5B52">
                          <w:pPr>
                            <w:jc w:val="center"/>
                            <w:rPr>
                              <w:b/>
                              <w:sz w:val="36"/>
                              <w:szCs w:val="36"/>
                            </w:rPr>
                          </w:pPr>
                          <w:r w:rsidRPr="00EC4EE6">
                            <w:rPr>
                              <w:b/>
                              <w:sz w:val="36"/>
                              <w:szCs w:val="36"/>
                            </w:rPr>
                            <w:t xml:space="preserve">Presseinformation </w:t>
                          </w:r>
                          <w:r>
                            <w:rPr>
                              <w:b/>
                              <w:sz w:val="36"/>
                              <w:szCs w:val="36"/>
                            </w:rPr>
                            <w:t>·</w:t>
                          </w:r>
                          <w:r w:rsidRPr="00EC4EE6">
                            <w:rPr>
                              <w:b/>
                              <w:sz w:val="36"/>
                              <w:szCs w:val="36"/>
                            </w:rPr>
                            <w:t xml:space="preserve"> Press 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7.45pt;margin-top:-52.45pt;width:596.25pt;height:27.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" filled="f" stroked="f">
              <v:textbox>
                <w:txbxContent>
                  <w:p w14:paraId="6CC0B2A9" w14:textId="77777777" w:rsidR="00E57FBE" w:rsidRPr="00EC4EE6" w:rsidRDefault="00E57FBE" w:rsidP="007A5B52">
                    <w:pPr>
                      <w:jc w:val="center"/>
                      <w:rPr>
                        <w:b/>
                        <w:sz w:val="36"/>
                        <w:szCs w:val="36"/>
                      </w:rPr>
                    </w:pPr>
                    <w:r w:rsidRPr="00EC4EE6">
                      <w:rPr>
                        <w:b/>
                        <w:sz w:val="36"/>
                        <w:szCs w:val="36"/>
                      </w:rPr>
                      <w:t xml:space="preserve">Presseinformation </w:t>
                    </w:r>
                    <w:r>
                      <w:rPr>
                        <w:b/>
                        <w:sz w:val="36"/>
                        <w:szCs w:val="36"/>
                      </w:rPr>
                      <w:t>·</w:t>
                    </w:r>
                    <w:r w:rsidRPr="00EC4EE6">
                      <w:rPr>
                        <w:b/>
                        <w:sz w:val="36"/>
                        <w:szCs w:val="36"/>
                      </w:rPr>
                      <w:t xml:space="preserve"> Press Release</w:t>
                    </w:r>
                  </w:p>
                </w:txbxContent>
              </v:textbox>
            </v:shape>
          </w:pict>
        </mc:Fallback>
      </mc:AlternateContent>
    </w:r>
    <w:r w:rsidRPr="00D85C1D">
      <w:rPr>
        <w:rFonts w:ascii="Verdana" w:hAnsi="Verdana"/>
        <w:sz w:val="22"/>
        <w:szCs w:val="22"/>
        <w:lang w:val="de-AT"/>
      </w:rPr>
      <w:t xml:space="preserve">- </w:t>
    </w:r>
    <w:r w:rsidRPr="00EC4EE6">
      <w:rPr>
        <w:rFonts w:ascii="Verdana" w:hAnsi="Verdana"/>
        <w:sz w:val="22"/>
        <w:szCs w:val="22"/>
      </w:rPr>
      <w:fldChar w:fldCharType="begin"/>
    </w:r>
    <w:r w:rsidRPr="00D85C1D">
      <w:rPr>
        <w:rFonts w:ascii="Verdana" w:hAnsi="Verdana"/>
        <w:sz w:val="22"/>
        <w:szCs w:val="22"/>
        <w:lang w:val="de-AT"/>
      </w:rPr>
      <w:instrText>PAGE</w:instrText>
    </w:r>
    <w:r w:rsidRPr="00EC4EE6">
      <w:rPr>
        <w:rFonts w:ascii="Verdana" w:hAnsi="Verdana"/>
        <w:sz w:val="22"/>
        <w:szCs w:val="22"/>
      </w:rPr>
      <w:fldChar w:fldCharType="separate"/>
    </w:r>
    <w:r w:rsidR="0063767A">
      <w:rPr>
        <w:rFonts w:ascii="Verdana" w:hAnsi="Verdana"/>
        <w:noProof/>
        <w:sz w:val="22"/>
        <w:szCs w:val="22"/>
        <w:lang w:val="de-AT"/>
      </w:rPr>
      <w:t>5</w:t>
    </w:r>
    <w:r w:rsidRPr="00EC4EE6">
      <w:rPr>
        <w:rFonts w:ascii="Verdana" w:hAnsi="Verdana"/>
        <w:sz w:val="22"/>
        <w:szCs w:val="22"/>
      </w:rPr>
      <w:fldChar w:fldCharType="end"/>
    </w:r>
    <w:r w:rsidRPr="009560AC">
      <w:rPr>
        <w:rFonts w:ascii="Verdana" w:hAnsi="Verdana"/>
        <w:sz w:val="22"/>
        <w:szCs w:val="22"/>
        <w:lang w:val="de-AT"/>
      </w:rPr>
      <w:t xml:space="preserve"> -</w:t>
    </w:r>
  </w:p>
  <w:p w14:paraId="76FF0977" w14:textId="77777777" w:rsidR="009560AC" w:rsidRDefault="009560AC" w:rsidP="00262CC3">
    <w:pPr>
      <w:pStyle w:val="Kopfzeile"/>
      <w:tabs>
        <w:tab w:val="clear" w:pos="9071"/>
      </w:tabs>
      <w:spacing w:line="360" w:lineRule="auto"/>
      <w:ind w:left="28" w:right="-8"/>
      <w:rPr>
        <w:rFonts w:ascii="Verdana" w:hAnsi="Verdana"/>
        <w:b/>
        <w:sz w:val="28"/>
        <w:szCs w:val="28"/>
      </w:rPr>
    </w:pPr>
    <w:proofErr w:type="spellStart"/>
    <w:r w:rsidRPr="007455AE">
      <w:rPr>
        <w:rFonts w:ascii="Verdana" w:hAnsi="Verdana"/>
        <w:b/>
        <w:sz w:val="28"/>
        <w:szCs w:val="28"/>
      </w:rPr>
      <w:t>Mondi</w:t>
    </w:r>
    <w:proofErr w:type="spellEnd"/>
    <w:r w:rsidRPr="007455AE">
      <w:rPr>
        <w:rFonts w:ascii="Verdana" w:hAnsi="Verdana"/>
        <w:b/>
        <w:sz w:val="28"/>
        <w:szCs w:val="28"/>
      </w:rPr>
      <w:t xml:space="preserve"> geht auf Nummer sicher</w:t>
    </w:r>
    <w:r>
      <w:rPr>
        <w:rFonts w:ascii="Verdana" w:hAnsi="Verdana"/>
        <w:b/>
        <w:sz w:val="28"/>
        <w:szCs w:val="28"/>
      </w:rPr>
      <w:t xml:space="preserve"> und setzt seit 2005 auf die Partnerschaft mit STILL</w:t>
    </w:r>
    <w:r w:rsidRPr="005253A1">
      <w:rPr>
        <w:rFonts w:ascii="Verdana" w:hAnsi="Verdana"/>
        <w:b/>
        <w:sz w:val="28"/>
        <w:szCs w:val="28"/>
      </w:rPr>
      <w:t xml:space="preserve"> </w:t>
    </w:r>
  </w:p>
  <w:p w14:paraId="060EEC90" w14:textId="77777777" w:rsidR="009560AC" w:rsidRDefault="009560AC" w:rsidP="00262CC3">
    <w:pPr>
      <w:pStyle w:val="Kopfzeile"/>
      <w:tabs>
        <w:tab w:val="clear" w:pos="9071"/>
      </w:tabs>
      <w:spacing w:line="360" w:lineRule="auto"/>
      <w:ind w:left="28" w:right="-8"/>
      <w:rPr>
        <w:rFonts w:ascii="Verdana" w:hAnsi="Verdana"/>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BC6BF" w14:textId="5435A0D1" w:rsidR="009560AC" w:rsidRPr="007455AE" w:rsidRDefault="00E57FBE" w:rsidP="009560AC">
    <w:pPr>
      <w:pStyle w:val="Kopfzeile"/>
      <w:tabs>
        <w:tab w:val="clear" w:pos="9071"/>
      </w:tabs>
      <w:spacing w:line="360" w:lineRule="auto"/>
      <w:ind w:left="28" w:right="-8"/>
      <w:rPr>
        <w:rFonts w:ascii="Verdana" w:hAnsi="Verdana"/>
        <w:b/>
        <w:sz w:val="28"/>
        <w:szCs w:val="28"/>
      </w:rPr>
    </w:pPr>
    <w:r>
      <w:rPr>
        <w:rFonts w:ascii="Verdana" w:hAnsi="Verdana"/>
        <w:iCs/>
        <w:noProof/>
        <w:sz w:val="22"/>
        <w:szCs w:val="22"/>
        <w:lang w:val="de-AT" w:eastAsia="de-AT"/>
      </w:rPr>
      <w:drawing>
        <wp:anchor distT="0" distB="0" distL="114300" distR="114300" simplePos="0" relativeHeight="251680768" behindDoc="1" locked="0" layoutInCell="1" allowOverlap="1" wp14:anchorId="2CAB9850" wp14:editId="4DFEED1C">
          <wp:simplePos x="0" y="0"/>
          <wp:positionH relativeFrom="column">
            <wp:posOffset>-729615</wp:posOffset>
          </wp:positionH>
          <wp:positionV relativeFrom="paragraph">
            <wp:posOffset>-2151380</wp:posOffset>
          </wp:positionV>
          <wp:extent cx="7578159" cy="1924050"/>
          <wp:effectExtent l="0" t="0" r="3810" b="0"/>
          <wp:wrapNone/>
          <wp:docPr id="5" name="Grafik 5" descr="K:\300_STILL_Unternehmenskommunikation\200_Userdaten\__Henning Wagner\__2015\Presse - PM\PM_Header_STIL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300_STILL_Unternehmenskommunikation\200_Userdaten\__Henning Wagner\__2015\Presse - PM\PM_Header_STILL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159"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633">
      <w:rPr>
        <w:rFonts w:ascii="Verdana" w:hAnsi="Verdana"/>
        <w:iCs/>
        <w:noProof/>
        <w:sz w:val="22"/>
        <w:szCs w:val="22"/>
        <w:lang w:val="de-AT" w:eastAsia="de-AT"/>
      </w:rPr>
      <mc:AlternateContent>
        <mc:Choice Requires="wps">
          <w:drawing>
            <wp:anchor distT="0" distB="0" distL="114300" distR="114300" simplePos="0" relativeHeight="251671551" behindDoc="0" locked="0" layoutInCell="1" allowOverlap="1" wp14:anchorId="47DB1FEA" wp14:editId="3C643E8E">
              <wp:simplePos x="0" y="0"/>
              <wp:positionH relativeFrom="column">
                <wp:posOffset>-729615</wp:posOffset>
              </wp:positionH>
              <wp:positionV relativeFrom="paragraph">
                <wp:posOffset>-675640</wp:posOffset>
              </wp:positionV>
              <wp:extent cx="7572375" cy="35496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354965"/>
                      </a:xfrm>
                      <a:prstGeom prst="rect">
                        <a:avLst/>
                      </a:prstGeom>
                      <a:noFill/>
                      <a:ln w="9525">
                        <a:noFill/>
                        <a:miter lim="800000"/>
                        <a:headEnd/>
                        <a:tailEnd/>
                      </a:ln>
                    </wps:spPr>
                    <wps:txbx>
                      <w:txbxContent>
                        <w:p w14:paraId="1D48860F" w14:textId="77777777" w:rsidR="00E57FBE" w:rsidRPr="00EC4EE6" w:rsidRDefault="00E57FBE" w:rsidP="00192633">
                          <w:pPr>
                            <w:jc w:val="center"/>
                            <w:rPr>
                              <w:b/>
                              <w:sz w:val="36"/>
                              <w:szCs w:val="36"/>
                            </w:rPr>
                          </w:pPr>
                          <w:r w:rsidRPr="00EC4EE6">
                            <w:rPr>
                              <w:b/>
                              <w:sz w:val="36"/>
                              <w:szCs w:val="36"/>
                            </w:rPr>
                            <w:t xml:space="preserve">Presseinformation </w:t>
                          </w:r>
                          <w:r>
                            <w:rPr>
                              <w:b/>
                              <w:sz w:val="36"/>
                              <w:szCs w:val="36"/>
                            </w:rPr>
                            <w:t>·</w:t>
                          </w:r>
                          <w:r w:rsidRPr="00EC4EE6">
                            <w:rPr>
                              <w:b/>
                              <w:sz w:val="36"/>
                              <w:szCs w:val="36"/>
                            </w:rPr>
                            <w:t xml:space="preserve"> Press 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7.45pt;margin-top:-53.2pt;width:596.25pt;height:27.95pt;z-index:2516715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" filled="f" stroked="f">
              <v:textbox>
                <w:txbxContent>
                  <w:p w14:paraId="1D48860F" w14:textId="77777777" w:rsidR="00E57FBE" w:rsidRPr="00EC4EE6" w:rsidRDefault="00E57FBE" w:rsidP="00192633">
                    <w:pPr>
                      <w:jc w:val="center"/>
                      <w:rPr>
                        <w:b/>
                        <w:sz w:val="36"/>
                        <w:szCs w:val="36"/>
                      </w:rPr>
                    </w:pPr>
                    <w:r w:rsidRPr="00EC4EE6">
                      <w:rPr>
                        <w:b/>
                        <w:sz w:val="36"/>
                        <w:szCs w:val="36"/>
                      </w:rPr>
                      <w:t xml:space="preserve">Presseinformation </w:t>
                    </w:r>
                    <w:r>
                      <w:rPr>
                        <w:b/>
                        <w:sz w:val="36"/>
                        <w:szCs w:val="36"/>
                      </w:rPr>
                      <w:t>·</w:t>
                    </w:r>
                    <w:r w:rsidRPr="00EC4EE6">
                      <w:rPr>
                        <w:b/>
                        <w:sz w:val="36"/>
                        <w:szCs w:val="36"/>
                      </w:rPr>
                      <w:t xml:space="preserve"> Press Release</w:t>
                    </w:r>
                  </w:p>
                </w:txbxContent>
              </v:textbox>
            </v:shape>
          </w:pict>
        </mc:Fallback>
      </mc:AlternateContent>
    </w:r>
    <w:proofErr w:type="spellStart"/>
    <w:r w:rsidR="009560AC" w:rsidRPr="007455AE">
      <w:rPr>
        <w:rFonts w:ascii="Verdana" w:hAnsi="Verdana"/>
        <w:b/>
        <w:sz w:val="28"/>
        <w:szCs w:val="28"/>
      </w:rPr>
      <w:t>Mondi</w:t>
    </w:r>
    <w:proofErr w:type="spellEnd"/>
    <w:r w:rsidR="009560AC" w:rsidRPr="007455AE">
      <w:rPr>
        <w:rFonts w:ascii="Verdana" w:hAnsi="Verdana"/>
        <w:b/>
        <w:sz w:val="28"/>
        <w:szCs w:val="28"/>
      </w:rPr>
      <w:t xml:space="preserve"> geht auf Nummer sicher</w:t>
    </w:r>
    <w:r w:rsidR="009560AC">
      <w:rPr>
        <w:rFonts w:ascii="Verdana" w:hAnsi="Verdana"/>
        <w:b/>
        <w:sz w:val="28"/>
        <w:szCs w:val="28"/>
      </w:rPr>
      <w:t xml:space="preserve"> und setzt seit 2005 auf die Partnerschaft mit STILL</w:t>
    </w:r>
  </w:p>
  <w:p w14:paraId="2A934BC8" w14:textId="01DFF5F7" w:rsidR="00E57FBE" w:rsidRPr="00922CC6" w:rsidRDefault="00E57FBE" w:rsidP="009560AC">
    <w:pPr>
      <w:pStyle w:val="Kopfzeile"/>
      <w:tabs>
        <w:tab w:val="clear" w:pos="9071"/>
      </w:tabs>
      <w:spacing w:line="360" w:lineRule="auto"/>
      <w:ind w:left="28" w:right="-8"/>
      <w:rPr>
        <w:rFonts w:ascii="Verdana" w:hAnsi="Verdana"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34B"/>
    <w:multiLevelType w:val="hybridMultilevel"/>
    <w:tmpl w:val="CABC0916"/>
    <w:lvl w:ilvl="0" w:tplc="AB7E6C0C">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92B72D6"/>
    <w:multiLevelType w:val="multilevel"/>
    <w:tmpl w:val="B47E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D7586"/>
    <w:multiLevelType w:val="hybridMultilevel"/>
    <w:tmpl w:val="67DCDECA"/>
    <w:lvl w:ilvl="0" w:tplc="60E809BA">
      <w:numFmt w:val="bullet"/>
      <w:lvlText w:val="-"/>
      <w:lvlJc w:val="left"/>
      <w:pPr>
        <w:tabs>
          <w:tab w:val="num" w:pos="-633"/>
        </w:tabs>
        <w:ind w:left="-633" w:hanging="360"/>
      </w:pPr>
      <w:rPr>
        <w:rFonts w:ascii="Verdana" w:eastAsia="Times New Roman" w:hAnsi="Verdana" w:hint="default"/>
      </w:rPr>
    </w:lvl>
    <w:lvl w:ilvl="1" w:tplc="04070003" w:tentative="1">
      <w:start w:val="1"/>
      <w:numFmt w:val="bullet"/>
      <w:lvlText w:val="o"/>
      <w:lvlJc w:val="left"/>
      <w:pPr>
        <w:tabs>
          <w:tab w:val="num" w:pos="87"/>
        </w:tabs>
        <w:ind w:left="87" w:hanging="360"/>
      </w:pPr>
      <w:rPr>
        <w:rFonts w:ascii="Courier New" w:hAnsi="Courier New" w:hint="default"/>
      </w:rPr>
    </w:lvl>
    <w:lvl w:ilvl="2" w:tplc="04070005" w:tentative="1">
      <w:start w:val="1"/>
      <w:numFmt w:val="bullet"/>
      <w:lvlText w:val=""/>
      <w:lvlJc w:val="left"/>
      <w:pPr>
        <w:tabs>
          <w:tab w:val="num" w:pos="807"/>
        </w:tabs>
        <w:ind w:left="807" w:hanging="360"/>
      </w:pPr>
      <w:rPr>
        <w:rFonts w:ascii="Wingdings" w:hAnsi="Wingdings" w:hint="default"/>
      </w:rPr>
    </w:lvl>
    <w:lvl w:ilvl="3" w:tplc="04070001" w:tentative="1">
      <w:start w:val="1"/>
      <w:numFmt w:val="bullet"/>
      <w:lvlText w:val=""/>
      <w:lvlJc w:val="left"/>
      <w:pPr>
        <w:tabs>
          <w:tab w:val="num" w:pos="1527"/>
        </w:tabs>
        <w:ind w:left="1527" w:hanging="360"/>
      </w:pPr>
      <w:rPr>
        <w:rFonts w:ascii="Symbol" w:hAnsi="Symbol" w:hint="default"/>
      </w:rPr>
    </w:lvl>
    <w:lvl w:ilvl="4" w:tplc="04070003" w:tentative="1">
      <w:start w:val="1"/>
      <w:numFmt w:val="bullet"/>
      <w:lvlText w:val="o"/>
      <w:lvlJc w:val="left"/>
      <w:pPr>
        <w:tabs>
          <w:tab w:val="num" w:pos="2247"/>
        </w:tabs>
        <w:ind w:left="2247" w:hanging="360"/>
      </w:pPr>
      <w:rPr>
        <w:rFonts w:ascii="Courier New" w:hAnsi="Courier New" w:hint="default"/>
      </w:rPr>
    </w:lvl>
    <w:lvl w:ilvl="5" w:tplc="04070005" w:tentative="1">
      <w:start w:val="1"/>
      <w:numFmt w:val="bullet"/>
      <w:lvlText w:val=""/>
      <w:lvlJc w:val="left"/>
      <w:pPr>
        <w:tabs>
          <w:tab w:val="num" w:pos="2967"/>
        </w:tabs>
        <w:ind w:left="2967" w:hanging="360"/>
      </w:pPr>
      <w:rPr>
        <w:rFonts w:ascii="Wingdings" w:hAnsi="Wingdings" w:hint="default"/>
      </w:rPr>
    </w:lvl>
    <w:lvl w:ilvl="6" w:tplc="04070001" w:tentative="1">
      <w:start w:val="1"/>
      <w:numFmt w:val="bullet"/>
      <w:lvlText w:val=""/>
      <w:lvlJc w:val="left"/>
      <w:pPr>
        <w:tabs>
          <w:tab w:val="num" w:pos="3687"/>
        </w:tabs>
        <w:ind w:left="3687" w:hanging="360"/>
      </w:pPr>
      <w:rPr>
        <w:rFonts w:ascii="Symbol" w:hAnsi="Symbol" w:hint="default"/>
      </w:rPr>
    </w:lvl>
    <w:lvl w:ilvl="7" w:tplc="04070003" w:tentative="1">
      <w:start w:val="1"/>
      <w:numFmt w:val="bullet"/>
      <w:lvlText w:val="o"/>
      <w:lvlJc w:val="left"/>
      <w:pPr>
        <w:tabs>
          <w:tab w:val="num" w:pos="4407"/>
        </w:tabs>
        <w:ind w:left="4407" w:hanging="360"/>
      </w:pPr>
      <w:rPr>
        <w:rFonts w:ascii="Courier New" w:hAnsi="Courier New" w:hint="default"/>
      </w:rPr>
    </w:lvl>
    <w:lvl w:ilvl="8" w:tplc="04070005" w:tentative="1">
      <w:start w:val="1"/>
      <w:numFmt w:val="bullet"/>
      <w:lvlText w:val=""/>
      <w:lvlJc w:val="left"/>
      <w:pPr>
        <w:tabs>
          <w:tab w:val="num" w:pos="5127"/>
        </w:tabs>
        <w:ind w:left="5127" w:hanging="360"/>
      </w:pPr>
      <w:rPr>
        <w:rFonts w:ascii="Wingdings" w:hAnsi="Wingdings" w:hint="default"/>
      </w:rPr>
    </w:lvl>
  </w:abstractNum>
  <w:abstractNum w:abstractNumId="3">
    <w:nsid w:val="496B452B"/>
    <w:multiLevelType w:val="hybridMultilevel"/>
    <w:tmpl w:val="3A5C24B8"/>
    <w:lvl w:ilvl="0" w:tplc="1F428442">
      <w:start w:val="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D532F59"/>
    <w:multiLevelType w:val="hybridMultilevel"/>
    <w:tmpl w:val="44BE77DC"/>
    <w:lvl w:ilvl="0" w:tplc="AB7E6C0C">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8E751E"/>
    <w:multiLevelType w:val="hybridMultilevel"/>
    <w:tmpl w:val="992A8E6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6C735199"/>
    <w:multiLevelType w:val="hybridMultilevel"/>
    <w:tmpl w:val="2474CD7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56"/>
    <w:rsid w:val="000005BF"/>
    <w:rsid w:val="00002425"/>
    <w:rsid w:val="000029A9"/>
    <w:rsid w:val="0000633A"/>
    <w:rsid w:val="0001249A"/>
    <w:rsid w:val="00016A41"/>
    <w:rsid w:val="00017B93"/>
    <w:rsid w:val="000230EE"/>
    <w:rsid w:val="00026BBA"/>
    <w:rsid w:val="0004037E"/>
    <w:rsid w:val="00042585"/>
    <w:rsid w:val="000429F1"/>
    <w:rsid w:val="00051AAD"/>
    <w:rsid w:val="000524B9"/>
    <w:rsid w:val="00053DB2"/>
    <w:rsid w:val="000565AB"/>
    <w:rsid w:val="00061C35"/>
    <w:rsid w:val="00065322"/>
    <w:rsid w:val="000674CD"/>
    <w:rsid w:val="000675F3"/>
    <w:rsid w:val="000706DF"/>
    <w:rsid w:val="00077BC1"/>
    <w:rsid w:val="00080C3C"/>
    <w:rsid w:val="00083B25"/>
    <w:rsid w:val="000847B7"/>
    <w:rsid w:val="00085A7A"/>
    <w:rsid w:val="00087C41"/>
    <w:rsid w:val="00087FAE"/>
    <w:rsid w:val="0009310D"/>
    <w:rsid w:val="00095753"/>
    <w:rsid w:val="000A1B82"/>
    <w:rsid w:val="000A4AC5"/>
    <w:rsid w:val="000B162C"/>
    <w:rsid w:val="000B5A8D"/>
    <w:rsid w:val="000B6049"/>
    <w:rsid w:val="000C4CC4"/>
    <w:rsid w:val="000C53C8"/>
    <w:rsid w:val="000C551D"/>
    <w:rsid w:val="000D0B66"/>
    <w:rsid w:val="000D100F"/>
    <w:rsid w:val="000D1DE6"/>
    <w:rsid w:val="000D5431"/>
    <w:rsid w:val="000E255E"/>
    <w:rsid w:val="000E39B2"/>
    <w:rsid w:val="000F416D"/>
    <w:rsid w:val="000F4625"/>
    <w:rsid w:val="000F64DB"/>
    <w:rsid w:val="001037CA"/>
    <w:rsid w:val="00104972"/>
    <w:rsid w:val="001050B9"/>
    <w:rsid w:val="00110E1A"/>
    <w:rsid w:val="001139EF"/>
    <w:rsid w:val="001156BC"/>
    <w:rsid w:val="001169C4"/>
    <w:rsid w:val="001176E2"/>
    <w:rsid w:val="0012150B"/>
    <w:rsid w:val="00126EDA"/>
    <w:rsid w:val="00127644"/>
    <w:rsid w:val="00130792"/>
    <w:rsid w:val="0013237E"/>
    <w:rsid w:val="001336C9"/>
    <w:rsid w:val="0013511D"/>
    <w:rsid w:val="00142470"/>
    <w:rsid w:val="00157A47"/>
    <w:rsid w:val="00165DAE"/>
    <w:rsid w:val="0016740E"/>
    <w:rsid w:val="0017051F"/>
    <w:rsid w:val="00171042"/>
    <w:rsid w:val="0017501E"/>
    <w:rsid w:val="0017525D"/>
    <w:rsid w:val="001754E6"/>
    <w:rsid w:val="00176810"/>
    <w:rsid w:val="00180C8B"/>
    <w:rsid w:val="001821C1"/>
    <w:rsid w:val="00183ECF"/>
    <w:rsid w:val="0018770B"/>
    <w:rsid w:val="0019114E"/>
    <w:rsid w:val="00192633"/>
    <w:rsid w:val="001950BD"/>
    <w:rsid w:val="00196EF7"/>
    <w:rsid w:val="00197A0D"/>
    <w:rsid w:val="001A1D1D"/>
    <w:rsid w:val="001A7FA2"/>
    <w:rsid w:val="001B6059"/>
    <w:rsid w:val="001C0C6F"/>
    <w:rsid w:val="001C0E89"/>
    <w:rsid w:val="001C3D7F"/>
    <w:rsid w:val="001C7BB8"/>
    <w:rsid w:val="001D4FDC"/>
    <w:rsid w:val="001D5803"/>
    <w:rsid w:val="001E14D3"/>
    <w:rsid w:val="001E1FD6"/>
    <w:rsid w:val="001E4D2D"/>
    <w:rsid w:val="001E6230"/>
    <w:rsid w:val="001F075A"/>
    <w:rsid w:val="002002B9"/>
    <w:rsid w:val="00205BF1"/>
    <w:rsid w:val="0021015D"/>
    <w:rsid w:val="00210305"/>
    <w:rsid w:val="00210CE8"/>
    <w:rsid w:val="00215810"/>
    <w:rsid w:val="00215E5F"/>
    <w:rsid w:val="00216250"/>
    <w:rsid w:val="002177EB"/>
    <w:rsid w:val="00221843"/>
    <w:rsid w:val="00225DC2"/>
    <w:rsid w:val="0022701B"/>
    <w:rsid w:val="00230F00"/>
    <w:rsid w:val="0023384F"/>
    <w:rsid w:val="00236D97"/>
    <w:rsid w:val="002407A4"/>
    <w:rsid w:val="00262CC3"/>
    <w:rsid w:val="00265F24"/>
    <w:rsid w:val="00270400"/>
    <w:rsid w:val="00270897"/>
    <w:rsid w:val="00272C5B"/>
    <w:rsid w:val="00272EF4"/>
    <w:rsid w:val="00281807"/>
    <w:rsid w:val="002851D7"/>
    <w:rsid w:val="00290FAD"/>
    <w:rsid w:val="00291033"/>
    <w:rsid w:val="002951A5"/>
    <w:rsid w:val="00296749"/>
    <w:rsid w:val="002A0845"/>
    <w:rsid w:val="002A3D79"/>
    <w:rsid w:val="002A454A"/>
    <w:rsid w:val="002A66D3"/>
    <w:rsid w:val="002B1BF8"/>
    <w:rsid w:val="002B4693"/>
    <w:rsid w:val="002C2958"/>
    <w:rsid w:val="002C3268"/>
    <w:rsid w:val="002D37BE"/>
    <w:rsid w:val="002D4E54"/>
    <w:rsid w:val="002D55D5"/>
    <w:rsid w:val="002E3DBE"/>
    <w:rsid w:val="002F1483"/>
    <w:rsid w:val="002F1CF8"/>
    <w:rsid w:val="002F3FFD"/>
    <w:rsid w:val="002F5BA6"/>
    <w:rsid w:val="0030079F"/>
    <w:rsid w:val="003036A9"/>
    <w:rsid w:val="003040C5"/>
    <w:rsid w:val="00305081"/>
    <w:rsid w:val="00305619"/>
    <w:rsid w:val="00305FDD"/>
    <w:rsid w:val="0030681F"/>
    <w:rsid w:val="00317C31"/>
    <w:rsid w:val="00320E96"/>
    <w:rsid w:val="00323471"/>
    <w:rsid w:val="00325012"/>
    <w:rsid w:val="00325834"/>
    <w:rsid w:val="0033435F"/>
    <w:rsid w:val="0033630A"/>
    <w:rsid w:val="00342489"/>
    <w:rsid w:val="00342ABD"/>
    <w:rsid w:val="00343C98"/>
    <w:rsid w:val="003477B4"/>
    <w:rsid w:val="0035343C"/>
    <w:rsid w:val="00353E32"/>
    <w:rsid w:val="00354F6D"/>
    <w:rsid w:val="0035779D"/>
    <w:rsid w:val="003603D4"/>
    <w:rsid w:val="00361380"/>
    <w:rsid w:val="0037103F"/>
    <w:rsid w:val="00375217"/>
    <w:rsid w:val="00375E95"/>
    <w:rsid w:val="00376AB0"/>
    <w:rsid w:val="003771E0"/>
    <w:rsid w:val="003811BC"/>
    <w:rsid w:val="00382BD4"/>
    <w:rsid w:val="003831E1"/>
    <w:rsid w:val="00383861"/>
    <w:rsid w:val="003869A0"/>
    <w:rsid w:val="00391983"/>
    <w:rsid w:val="00392994"/>
    <w:rsid w:val="0039339D"/>
    <w:rsid w:val="003A31F9"/>
    <w:rsid w:val="003A374D"/>
    <w:rsid w:val="003A456A"/>
    <w:rsid w:val="003A6256"/>
    <w:rsid w:val="003A69AB"/>
    <w:rsid w:val="003B1F9B"/>
    <w:rsid w:val="003B5AB1"/>
    <w:rsid w:val="003C0013"/>
    <w:rsid w:val="003C031E"/>
    <w:rsid w:val="003C04DF"/>
    <w:rsid w:val="003C0F85"/>
    <w:rsid w:val="003C52CB"/>
    <w:rsid w:val="003D043A"/>
    <w:rsid w:val="003D1DC0"/>
    <w:rsid w:val="003D52B4"/>
    <w:rsid w:val="003D54EE"/>
    <w:rsid w:val="003E0F27"/>
    <w:rsid w:val="003E5975"/>
    <w:rsid w:val="003E7CA2"/>
    <w:rsid w:val="003F019D"/>
    <w:rsid w:val="003F196B"/>
    <w:rsid w:val="003F49BF"/>
    <w:rsid w:val="003F5B4D"/>
    <w:rsid w:val="00410615"/>
    <w:rsid w:val="004160B1"/>
    <w:rsid w:val="00417F06"/>
    <w:rsid w:val="004232E8"/>
    <w:rsid w:val="00423F17"/>
    <w:rsid w:val="004246F6"/>
    <w:rsid w:val="004272A2"/>
    <w:rsid w:val="00427AA7"/>
    <w:rsid w:val="00430581"/>
    <w:rsid w:val="004320C5"/>
    <w:rsid w:val="00434771"/>
    <w:rsid w:val="00435A67"/>
    <w:rsid w:val="004408F5"/>
    <w:rsid w:val="00440B6E"/>
    <w:rsid w:val="00447578"/>
    <w:rsid w:val="00450939"/>
    <w:rsid w:val="00452B2E"/>
    <w:rsid w:val="004605BD"/>
    <w:rsid w:val="0046497C"/>
    <w:rsid w:val="0046643D"/>
    <w:rsid w:val="0047162C"/>
    <w:rsid w:val="00471F96"/>
    <w:rsid w:val="00472CA2"/>
    <w:rsid w:val="0047702C"/>
    <w:rsid w:val="004808C2"/>
    <w:rsid w:val="0048170F"/>
    <w:rsid w:val="00481A9B"/>
    <w:rsid w:val="004836F8"/>
    <w:rsid w:val="00484EE4"/>
    <w:rsid w:val="0048615F"/>
    <w:rsid w:val="00490DB3"/>
    <w:rsid w:val="004918A4"/>
    <w:rsid w:val="00495054"/>
    <w:rsid w:val="0049589C"/>
    <w:rsid w:val="0049628C"/>
    <w:rsid w:val="004A0741"/>
    <w:rsid w:val="004A55A3"/>
    <w:rsid w:val="004A6D7F"/>
    <w:rsid w:val="004B0310"/>
    <w:rsid w:val="004B0BFB"/>
    <w:rsid w:val="004B10CB"/>
    <w:rsid w:val="004B19FF"/>
    <w:rsid w:val="004B2458"/>
    <w:rsid w:val="004B3A9D"/>
    <w:rsid w:val="004B688C"/>
    <w:rsid w:val="004B6FAA"/>
    <w:rsid w:val="004B752C"/>
    <w:rsid w:val="004B7CA2"/>
    <w:rsid w:val="004C221D"/>
    <w:rsid w:val="004C2E21"/>
    <w:rsid w:val="004C4761"/>
    <w:rsid w:val="004D17CD"/>
    <w:rsid w:val="004D361B"/>
    <w:rsid w:val="004D52A8"/>
    <w:rsid w:val="004E5259"/>
    <w:rsid w:val="004F0E07"/>
    <w:rsid w:val="004F1675"/>
    <w:rsid w:val="004F1BB5"/>
    <w:rsid w:val="004F21C2"/>
    <w:rsid w:val="004F23EA"/>
    <w:rsid w:val="004F2E2A"/>
    <w:rsid w:val="004F42AE"/>
    <w:rsid w:val="004F6803"/>
    <w:rsid w:val="0050173E"/>
    <w:rsid w:val="005046F9"/>
    <w:rsid w:val="00507D8D"/>
    <w:rsid w:val="005111E1"/>
    <w:rsid w:val="00511362"/>
    <w:rsid w:val="00517EB3"/>
    <w:rsid w:val="005253A1"/>
    <w:rsid w:val="005265BB"/>
    <w:rsid w:val="00526911"/>
    <w:rsid w:val="0052704A"/>
    <w:rsid w:val="00533AE0"/>
    <w:rsid w:val="00533B8B"/>
    <w:rsid w:val="0053669F"/>
    <w:rsid w:val="00542E68"/>
    <w:rsid w:val="005444DC"/>
    <w:rsid w:val="00545A1E"/>
    <w:rsid w:val="0054628E"/>
    <w:rsid w:val="0054750A"/>
    <w:rsid w:val="00550B46"/>
    <w:rsid w:val="005525DE"/>
    <w:rsid w:val="00555FF9"/>
    <w:rsid w:val="0056291D"/>
    <w:rsid w:val="00564194"/>
    <w:rsid w:val="00565995"/>
    <w:rsid w:val="00570CB5"/>
    <w:rsid w:val="00575479"/>
    <w:rsid w:val="005776E9"/>
    <w:rsid w:val="00580980"/>
    <w:rsid w:val="00581526"/>
    <w:rsid w:val="00585DE4"/>
    <w:rsid w:val="005879CB"/>
    <w:rsid w:val="0059152E"/>
    <w:rsid w:val="00592A26"/>
    <w:rsid w:val="00595A84"/>
    <w:rsid w:val="00597F22"/>
    <w:rsid w:val="005A0B0C"/>
    <w:rsid w:val="005B14C8"/>
    <w:rsid w:val="005B2E0E"/>
    <w:rsid w:val="005B48CA"/>
    <w:rsid w:val="005B6679"/>
    <w:rsid w:val="005B7E27"/>
    <w:rsid w:val="005C4524"/>
    <w:rsid w:val="005C596E"/>
    <w:rsid w:val="005D1B96"/>
    <w:rsid w:val="005D5079"/>
    <w:rsid w:val="005D5DD9"/>
    <w:rsid w:val="005E13DA"/>
    <w:rsid w:val="005E3071"/>
    <w:rsid w:val="005E33EE"/>
    <w:rsid w:val="005F1BCC"/>
    <w:rsid w:val="005F34DD"/>
    <w:rsid w:val="0060399F"/>
    <w:rsid w:val="006048A6"/>
    <w:rsid w:val="00613AB3"/>
    <w:rsid w:val="00615695"/>
    <w:rsid w:val="006173AE"/>
    <w:rsid w:val="00623F66"/>
    <w:rsid w:val="00626496"/>
    <w:rsid w:val="00626618"/>
    <w:rsid w:val="0063097A"/>
    <w:rsid w:val="00636A61"/>
    <w:rsid w:val="006373EE"/>
    <w:rsid w:val="0063767A"/>
    <w:rsid w:val="00640ED9"/>
    <w:rsid w:val="00641364"/>
    <w:rsid w:val="00643326"/>
    <w:rsid w:val="00646118"/>
    <w:rsid w:val="006474BA"/>
    <w:rsid w:val="00650054"/>
    <w:rsid w:val="00651738"/>
    <w:rsid w:val="00652B1A"/>
    <w:rsid w:val="00661B14"/>
    <w:rsid w:val="006668A3"/>
    <w:rsid w:val="00677F28"/>
    <w:rsid w:val="00680C26"/>
    <w:rsid w:val="00682BFD"/>
    <w:rsid w:val="00692660"/>
    <w:rsid w:val="006A0E24"/>
    <w:rsid w:val="006A2F56"/>
    <w:rsid w:val="006A5DE4"/>
    <w:rsid w:val="006A5FE3"/>
    <w:rsid w:val="006B1F6F"/>
    <w:rsid w:val="006B40FF"/>
    <w:rsid w:val="006B6DE6"/>
    <w:rsid w:val="006B76A6"/>
    <w:rsid w:val="006C6C63"/>
    <w:rsid w:val="006D0E7F"/>
    <w:rsid w:val="006E11FD"/>
    <w:rsid w:val="006E3257"/>
    <w:rsid w:val="006E6F97"/>
    <w:rsid w:val="006F6815"/>
    <w:rsid w:val="007027A8"/>
    <w:rsid w:val="00702B2A"/>
    <w:rsid w:val="00703952"/>
    <w:rsid w:val="00704E9B"/>
    <w:rsid w:val="00707E5C"/>
    <w:rsid w:val="00713829"/>
    <w:rsid w:val="007175EA"/>
    <w:rsid w:val="00724806"/>
    <w:rsid w:val="007267C4"/>
    <w:rsid w:val="007318AE"/>
    <w:rsid w:val="00732C65"/>
    <w:rsid w:val="007404F7"/>
    <w:rsid w:val="00742430"/>
    <w:rsid w:val="00742B85"/>
    <w:rsid w:val="007463FE"/>
    <w:rsid w:val="00750F16"/>
    <w:rsid w:val="00752FF8"/>
    <w:rsid w:val="00754804"/>
    <w:rsid w:val="007572B5"/>
    <w:rsid w:val="007612EE"/>
    <w:rsid w:val="00763526"/>
    <w:rsid w:val="007665A9"/>
    <w:rsid w:val="00767E62"/>
    <w:rsid w:val="007772CE"/>
    <w:rsid w:val="00780349"/>
    <w:rsid w:val="00782117"/>
    <w:rsid w:val="00785AC1"/>
    <w:rsid w:val="007861D2"/>
    <w:rsid w:val="00792072"/>
    <w:rsid w:val="00793CB7"/>
    <w:rsid w:val="0079765B"/>
    <w:rsid w:val="007A5B52"/>
    <w:rsid w:val="007A7833"/>
    <w:rsid w:val="007B2314"/>
    <w:rsid w:val="007B3B84"/>
    <w:rsid w:val="007B41CA"/>
    <w:rsid w:val="007B683D"/>
    <w:rsid w:val="007C1F6F"/>
    <w:rsid w:val="007C2EEE"/>
    <w:rsid w:val="007C40FB"/>
    <w:rsid w:val="007C72CC"/>
    <w:rsid w:val="007D0446"/>
    <w:rsid w:val="007D2571"/>
    <w:rsid w:val="007E0631"/>
    <w:rsid w:val="007E2890"/>
    <w:rsid w:val="007E310D"/>
    <w:rsid w:val="007E34A2"/>
    <w:rsid w:val="007E4944"/>
    <w:rsid w:val="007E5378"/>
    <w:rsid w:val="007E5C3D"/>
    <w:rsid w:val="007F2C80"/>
    <w:rsid w:val="007F5289"/>
    <w:rsid w:val="007F5ED0"/>
    <w:rsid w:val="007F6F94"/>
    <w:rsid w:val="007F77E1"/>
    <w:rsid w:val="00801BFD"/>
    <w:rsid w:val="00806678"/>
    <w:rsid w:val="008116D7"/>
    <w:rsid w:val="00820FD4"/>
    <w:rsid w:val="00821D3A"/>
    <w:rsid w:val="008247F3"/>
    <w:rsid w:val="0083120C"/>
    <w:rsid w:val="008371FB"/>
    <w:rsid w:val="008413C5"/>
    <w:rsid w:val="008427DD"/>
    <w:rsid w:val="00852C5A"/>
    <w:rsid w:val="00860491"/>
    <w:rsid w:val="00863083"/>
    <w:rsid w:val="00871A14"/>
    <w:rsid w:val="00872484"/>
    <w:rsid w:val="00873E70"/>
    <w:rsid w:val="008743B4"/>
    <w:rsid w:val="00876AF4"/>
    <w:rsid w:val="00880053"/>
    <w:rsid w:val="008818CD"/>
    <w:rsid w:val="00885AF4"/>
    <w:rsid w:val="00890DDA"/>
    <w:rsid w:val="00892C8E"/>
    <w:rsid w:val="0089447C"/>
    <w:rsid w:val="00894A4C"/>
    <w:rsid w:val="00896960"/>
    <w:rsid w:val="008A0321"/>
    <w:rsid w:val="008A0562"/>
    <w:rsid w:val="008A49C2"/>
    <w:rsid w:val="008C1E75"/>
    <w:rsid w:val="008C2BE9"/>
    <w:rsid w:val="008C385F"/>
    <w:rsid w:val="008C62B8"/>
    <w:rsid w:val="008D39A6"/>
    <w:rsid w:val="008D6ACF"/>
    <w:rsid w:val="008E0CEB"/>
    <w:rsid w:val="008F045B"/>
    <w:rsid w:val="008F32FC"/>
    <w:rsid w:val="00915384"/>
    <w:rsid w:val="00922CC6"/>
    <w:rsid w:val="00925EF3"/>
    <w:rsid w:val="00930AE5"/>
    <w:rsid w:val="00933EE9"/>
    <w:rsid w:val="00937A9D"/>
    <w:rsid w:val="009420E0"/>
    <w:rsid w:val="00942BE4"/>
    <w:rsid w:val="00946C6A"/>
    <w:rsid w:val="00952381"/>
    <w:rsid w:val="0095341D"/>
    <w:rsid w:val="00953D31"/>
    <w:rsid w:val="009560AC"/>
    <w:rsid w:val="00963632"/>
    <w:rsid w:val="00963CF1"/>
    <w:rsid w:val="0097100C"/>
    <w:rsid w:val="00975D6E"/>
    <w:rsid w:val="00976025"/>
    <w:rsid w:val="00982A78"/>
    <w:rsid w:val="009867BF"/>
    <w:rsid w:val="00991FC3"/>
    <w:rsid w:val="00992CDB"/>
    <w:rsid w:val="00993FAC"/>
    <w:rsid w:val="009951B2"/>
    <w:rsid w:val="009957D3"/>
    <w:rsid w:val="00995EB3"/>
    <w:rsid w:val="009976CC"/>
    <w:rsid w:val="00997A96"/>
    <w:rsid w:val="009A16E9"/>
    <w:rsid w:val="009A285C"/>
    <w:rsid w:val="009A395E"/>
    <w:rsid w:val="009A478E"/>
    <w:rsid w:val="009A7C49"/>
    <w:rsid w:val="009C2E2A"/>
    <w:rsid w:val="009C440B"/>
    <w:rsid w:val="009D1EE2"/>
    <w:rsid w:val="009D36FF"/>
    <w:rsid w:val="009D40B3"/>
    <w:rsid w:val="009D6ECC"/>
    <w:rsid w:val="009E5B6A"/>
    <w:rsid w:val="009E5C8C"/>
    <w:rsid w:val="009F03FB"/>
    <w:rsid w:val="009F4D0B"/>
    <w:rsid w:val="009F4EF2"/>
    <w:rsid w:val="009F6665"/>
    <w:rsid w:val="00A00186"/>
    <w:rsid w:val="00A0131C"/>
    <w:rsid w:val="00A061FF"/>
    <w:rsid w:val="00A136FA"/>
    <w:rsid w:val="00A13AC6"/>
    <w:rsid w:val="00A2167F"/>
    <w:rsid w:val="00A2315C"/>
    <w:rsid w:val="00A279C8"/>
    <w:rsid w:val="00A32D7C"/>
    <w:rsid w:val="00A37B85"/>
    <w:rsid w:val="00A4291B"/>
    <w:rsid w:val="00A43271"/>
    <w:rsid w:val="00A4351B"/>
    <w:rsid w:val="00A51FE1"/>
    <w:rsid w:val="00A525F6"/>
    <w:rsid w:val="00A53E38"/>
    <w:rsid w:val="00A54A09"/>
    <w:rsid w:val="00A55784"/>
    <w:rsid w:val="00A55821"/>
    <w:rsid w:val="00A604CD"/>
    <w:rsid w:val="00A63136"/>
    <w:rsid w:val="00A649A0"/>
    <w:rsid w:val="00A773AD"/>
    <w:rsid w:val="00A824C0"/>
    <w:rsid w:val="00A82F40"/>
    <w:rsid w:val="00A83067"/>
    <w:rsid w:val="00A8651B"/>
    <w:rsid w:val="00A87840"/>
    <w:rsid w:val="00A940C8"/>
    <w:rsid w:val="00A952C8"/>
    <w:rsid w:val="00AA04B2"/>
    <w:rsid w:val="00AA76C2"/>
    <w:rsid w:val="00AA78BA"/>
    <w:rsid w:val="00AB1E34"/>
    <w:rsid w:val="00AB387C"/>
    <w:rsid w:val="00AB7C22"/>
    <w:rsid w:val="00AB7E71"/>
    <w:rsid w:val="00AC1D7F"/>
    <w:rsid w:val="00AC3E32"/>
    <w:rsid w:val="00AC45C5"/>
    <w:rsid w:val="00AC64E1"/>
    <w:rsid w:val="00AC7C0C"/>
    <w:rsid w:val="00AE0BA5"/>
    <w:rsid w:val="00AE2B38"/>
    <w:rsid w:val="00AE474A"/>
    <w:rsid w:val="00AE5519"/>
    <w:rsid w:val="00AF0602"/>
    <w:rsid w:val="00AF3AAF"/>
    <w:rsid w:val="00AF5481"/>
    <w:rsid w:val="00AF55C9"/>
    <w:rsid w:val="00AF6FEA"/>
    <w:rsid w:val="00AF7D78"/>
    <w:rsid w:val="00B01079"/>
    <w:rsid w:val="00B04C0F"/>
    <w:rsid w:val="00B06D7B"/>
    <w:rsid w:val="00B13C87"/>
    <w:rsid w:val="00B16054"/>
    <w:rsid w:val="00B22ECC"/>
    <w:rsid w:val="00B24823"/>
    <w:rsid w:val="00B26075"/>
    <w:rsid w:val="00B278E6"/>
    <w:rsid w:val="00B35229"/>
    <w:rsid w:val="00B36EC6"/>
    <w:rsid w:val="00B377A9"/>
    <w:rsid w:val="00B37B88"/>
    <w:rsid w:val="00B43406"/>
    <w:rsid w:val="00B437FD"/>
    <w:rsid w:val="00B450E5"/>
    <w:rsid w:val="00B458E6"/>
    <w:rsid w:val="00B51944"/>
    <w:rsid w:val="00B53A19"/>
    <w:rsid w:val="00B60E00"/>
    <w:rsid w:val="00B66701"/>
    <w:rsid w:val="00B6777E"/>
    <w:rsid w:val="00B76892"/>
    <w:rsid w:val="00B8032D"/>
    <w:rsid w:val="00B81130"/>
    <w:rsid w:val="00B86597"/>
    <w:rsid w:val="00B95F66"/>
    <w:rsid w:val="00BA4047"/>
    <w:rsid w:val="00BA4A68"/>
    <w:rsid w:val="00BA54FE"/>
    <w:rsid w:val="00BB44DF"/>
    <w:rsid w:val="00BB649E"/>
    <w:rsid w:val="00BC12A2"/>
    <w:rsid w:val="00BC2727"/>
    <w:rsid w:val="00BC4D3D"/>
    <w:rsid w:val="00BC50F5"/>
    <w:rsid w:val="00BC788F"/>
    <w:rsid w:val="00BC78B5"/>
    <w:rsid w:val="00BD0116"/>
    <w:rsid w:val="00BD693F"/>
    <w:rsid w:val="00BE2611"/>
    <w:rsid w:val="00BE2973"/>
    <w:rsid w:val="00BE6299"/>
    <w:rsid w:val="00BE7EEC"/>
    <w:rsid w:val="00BF3332"/>
    <w:rsid w:val="00C02182"/>
    <w:rsid w:val="00C0326C"/>
    <w:rsid w:val="00C05E3D"/>
    <w:rsid w:val="00C06F6A"/>
    <w:rsid w:val="00C07CB7"/>
    <w:rsid w:val="00C105DB"/>
    <w:rsid w:val="00C1610B"/>
    <w:rsid w:val="00C20A15"/>
    <w:rsid w:val="00C21E7B"/>
    <w:rsid w:val="00C24557"/>
    <w:rsid w:val="00C30BF8"/>
    <w:rsid w:val="00C3419C"/>
    <w:rsid w:val="00C50A36"/>
    <w:rsid w:val="00C539D6"/>
    <w:rsid w:val="00C56479"/>
    <w:rsid w:val="00C57187"/>
    <w:rsid w:val="00C57743"/>
    <w:rsid w:val="00C57DAF"/>
    <w:rsid w:val="00C60564"/>
    <w:rsid w:val="00C63146"/>
    <w:rsid w:val="00C65E60"/>
    <w:rsid w:val="00C67D13"/>
    <w:rsid w:val="00C7047A"/>
    <w:rsid w:val="00C73F3E"/>
    <w:rsid w:val="00C77B38"/>
    <w:rsid w:val="00C82DC2"/>
    <w:rsid w:val="00C84DDB"/>
    <w:rsid w:val="00C9139E"/>
    <w:rsid w:val="00CA25D2"/>
    <w:rsid w:val="00CA2AF2"/>
    <w:rsid w:val="00CA4617"/>
    <w:rsid w:val="00CA49A9"/>
    <w:rsid w:val="00CA4FF9"/>
    <w:rsid w:val="00CA7A49"/>
    <w:rsid w:val="00CB109C"/>
    <w:rsid w:val="00CC095D"/>
    <w:rsid w:val="00CC21D4"/>
    <w:rsid w:val="00CC35DB"/>
    <w:rsid w:val="00CC36CD"/>
    <w:rsid w:val="00CC5C64"/>
    <w:rsid w:val="00CD0A52"/>
    <w:rsid w:val="00CD1D0F"/>
    <w:rsid w:val="00CE3A80"/>
    <w:rsid w:val="00CE6B9E"/>
    <w:rsid w:val="00CE7F5A"/>
    <w:rsid w:val="00CF1D5F"/>
    <w:rsid w:val="00CF44FE"/>
    <w:rsid w:val="00CF58F2"/>
    <w:rsid w:val="00CF74F9"/>
    <w:rsid w:val="00D01F79"/>
    <w:rsid w:val="00D036F1"/>
    <w:rsid w:val="00D10C2F"/>
    <w:rsid w:val="00D12E3E"/>
    <w:rsid w:val="00D160C0"/>
    <w:rsid w:val="00D21E37"/>
    <w:rsid w:val="00D24D88"/>
    <w:rsid w:val="00D25BA5"/>
    <w:rsid w:val="00D27E18"/>
    <w:rsid w:val="00D30B19"/>
    <w:rsid w:val="00D34F42"/>
    <w:rsid w:val="00D378F8"/>
    <w:rsid w:val="00D441A6"/>
    <w:rsid w:val="00D459E9"/>
    <w:rsid w:val="00D46A8A"/>
    <w:rsid w:val="00D52164"/>
    <w:rsid w:val="00D5495C"/>
    <w:rsid w:val="00D55C6B"/>
    <w:rsid w:val="00D61E9E"/>
    <w:rsid w:val="00D62583"/>
    <w:rsid w:val="00D74822"/>
    <w:rsid w:val="00D74D54"/>
    <w:rsid w:val="00D75013"/>
    <w:rsid w:val="00D82133"/>
    <w:rsid w:val="00D85C1D"/>
    <w:rsid w:val="00D938DF"/>
    <w:rsid w:val="00D948F5"/>
    <w:rsid w:val="00D95E38"/>
    <w:rsid w:val="00D97BD1"/>
    <w:rsid w:val="00D97D77"/>
    <w:rsid w:val="00DA1F4F"/>
    <w:rsid w:val="00DA21BB"/>
    <w:rsid w:val="00DA2C0C"/>
    <w:rsid w:val="00DA3835"/>
    <w:rsid w:val="00DA687B"/>
    <w:rsid w:val="00DB0209"/>
    <w:rsid w:val="00DB152F"/>
    <w:rsid w:val="00DB1930"/>
    <w:rsid w:val="00DB2BC8"/>
    <w:rsid w:val="00DB5615"/>
    <w:rsid w:val="00DB5E59"/>
    <w:rsid w:val="00DB7FC9"/>
    <w:rsid w:val="00DC4C5B"/>
    <w:rsid w:val="00DD14C8"/>
    <w:rsid w:val="00DD15A5"/>
    <w:rsid w:val="00DD1D6D"/>
    <w:rsid w:val="00DD2C28"/>
    <w:rsid w:val="00DD60A1"/>
    <w:rsid w:val="00DE0A63"/>
    <w:rsid w:val="00DE52B7"/>
    <w:rsid w:val="00E063CC"/>
    <w:rsid w:val="00E103F6"/>
    <w:rsid w:val="00E1044E"/>
    <w:rsid w:val="00E11874"/>
    <w:rsid w:val="00E14B97"/>
    <w:rsid w:val="00E15AD2"/>
    <w:rsid w:val="00E1681C"/>
    <w:rsid w:val="00E16A41"/>
    <w:rsid w:val="00E171D4"/>
    <w:rsid w:val="00E33420"/>
    <w:rsid w:val="00E41834"/>
    <w:rsid w:val="00E4291F"/>
    <w:rsid w:val="00E435B0"/>
    <w:rsid w:val="00E456B5"/>
    <w:rsid w:val="00E5469A"/>
    <w:rsid w:val="00E57FBE"/>
    <w:rsid w:val="00E62594"/>
    <w:rsid w:val="00E6293D"/>
    <w:rsid w:val="00E64393"/>
    <w:rsid w:val="00E64EDA"/>
    <w:rsid w:val="00E66500"/>
    <w:rsid w:val="00E711A2"/>
    <w:rsid w:val="00E76E03"/>
    <w:rsid w:val="00E77506"/>
    <w:rsid w:val="00E80942"/>
    <w:rsid w:val="00E82952"/>
    <w:rsid w:val="00E83942"/>
    <w:rsid w:val="00E83BBC"/>
    <w:rsid w:val="00E845F4"/>
    <w:rsid w:val="00E91FA1"/>
    <w:rsid w:val="00E92C21"/>
    <w:rsid w:val="00E92E39"/>
    <w:rsid w:val="00E94B44"/>
    <w:rsid w:val="00E95626"/>
    <w:rsid w:val="00E96764"/>
    <w:rsid w:val="00EA1E1F"/>
    <w:rsid w:val="00EA4240"/>
    <w:rsid w:val="00EB02C0"/>
    <w:rsid w:val="00EB0B08"/>
    <w:rsid w:val="00EB2DFE"/>
    <w:rsid w:val="00EB71E2"/>
    <w:rsid w:val="00EB7985"/>
    <w:rsid w:val="00EC28D4"/>
    <w:rsid w:val="00EC4DCA"/>
    <w:rsid w:val="00EC4EA6"/>
    <w:rsid w:val="00EC4EE6"/>
    <w:rsid w:val="00EC6720"/>
    <w:rsid w:val="00ED0100"/>
    <w:rsid w:val="00ED1B97"/>
    <w:rsid w:val="00ED25B5"/>
    <w:rsid w:val="00ED4ADF"/>
    <w:rsid w:val="00EE0AD2"/>
    <w:rsid w:val="00EE4510"/>
    <w:rsid w:val="00EE514F"/>
    <w:rsid w:val="00EE5C89"/>
    <w:rsid w:val="00EE6C1A"/>
    <w:rsid w:val="00EE6EEC"/>
    <w:rsid w:val="00EF39B1"/>
    <w:rsid w:val="00F00B3A"/>
    <w:rsid w:val="00F0162A"/>
    <w:rsid w:val="00F04BF4"/>
    <w:rsid w:val="00F07E23"/>
    <w:rsid w:val="00F13B90"/>
    <w:rsid w:val="00F22E0C"/>
    <w:rsid w:val="00F23E6D"/>
    <w:rsid w:val="00F31324"/>
    <w:rsid w:val="00F34310"/>
    <w:rsid w:val="00F34AFC"/>
    <w:rsid w:val="00F41D1B"/>
    <w:rsid w:val="00F47433"/>
    <w:rsid w:val="00F50920"/>
    <w:rsid w:val="00F50D60"/>
    <w:rsid w:val="00F5223A"/>
    <w:rsid w:val="00F52257"/>
    <w:rsid w:val="00F55E90"/>
    <w:rsid w:val="00F57A03"/>
    <w:rsid w:val="00F62A61"/>
    <w:rsid w:val="00F64497"/>
    <w:rsid w:val="00F67B97"/>
    <w:rsid w:val="00F70B92"/>
    <w:rsid w:val="00F744CF"/>
    <w:rsid w:val="00F7566D"/>
    <w:rsid w:val="00F75E30"/>
    <w:rsid w:val="00F7646E"/>
    <w:rsid w:val="00F80693"/>
    <w:rsid w:val="00F812F8"/>
    <w:rsid w:val="00F8229C"/>
    <w:rsid w:val="00F84799"/>
    <w:rsid w:val="00F868C9"/>
    <w:rsid w:val="00F8776D"/>
    <w:rsid w:val="00F90626"/>
    <w:rsid w:val="00F915A0"/>
    <w:rsid w:val="00F95530"/>
    <w:rsid w:val="00F96589"/>
    <w:rsid w:val="00FA503B"/>
    <w:rsid w:val="00FB0B23"/>
    <w:rsid w:val="00FB23CB"/>
    <w:rsid w:val="00FB4D98"/>
    <w:rsid w:val="00FC4C95"/>
    <w:rsid w:val="00FD1FB9"/>
    <w:rsid w:val="00FD4672"/>
    <w:rsid w:val="00FD5AE1"/>
    <w:rsid w:val="00FD6E05"/>
    <w:rsid w:val="00FE0FB9"/>
    <w:rsid w:val="00FE5A3D"/>
    <w:rsid w:val="00FE6856"/>
    <w:rsid w:val="00FF2520"/>
    <w:rsid w:val="00FF6A16"/>
    <w:rsid w:val="00FF7B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875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6D7F"/>
    <w:rPr>
      <w:rFonts w:ascii="Arial" w:hAnsi="Arial" w:cs="Arial"/>
      <w:sz w:val="24"/>
      <w:szCs w:val="24"/>
    </w:rPr>
  </w:style>
  <w:style w:type="paragraph" w:styleId="berschrift1">
    <w:name w:val="heading 1"/>
    <w:basedOn w:val="Standard"/>
    <w:next w:val="Standard"/>
    <w:link w:val="berschrift1Zchn"/>
    <w:uiPriority w:val="99"/>
    <w:qFormat/>
    <w:rsid w:val="004A6D7F"/>
    <w:pPr>
      <w:keepNext/>
      <w:spacing w:line="360" w:lineRule="auto"/>
      <w:outlineLvl w:val="0"/>
    </w:pPr>
    <w:rPr>
      <w:rFonts w:ascii="Verdana" w:hAnsi="Verdana"/>
      <w:b/>
      <w:bCs/>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160B1"/>
    <w:rPr>
      <w:rFonts w:ascii="Cambria" w:hAnsi="Cambria" w:cs="Times New Roman"/>
      <w:b/>
      <w:bCs/>
      <w:kern w:val="32"/>
      <w:sz w:val="32"/>
      <w:szCs w:val="32"/>
    </w:rPr>
  </w:style>
  <w:style w:type="paragraph" w:styleId="Fuzeile">
    <w:name w:val="footer"/>
    <w:basedOn w:val="Standard"/>
    <w:link w:val="FuzeileZchn"/>
    <w:uiPriority w:val="99"/>
    <w:rsid w:val="004A6D7F"/>
    <w:pPr>
      <w:tabs>
        <w:tab w:val="center" w:pos="4819"/>
        <w:tab w:val="right" w:pos="9071"/>
      </w:tabs>
    </w:pPr>
  </w:style>
  <w:style w:type="character" w:customStyle="1" w:styleId="FuzeileZchn">
    <w:name w:val="Fußzeile Zchn"/>
    <w:basedOn w:val="Absatz-Standardschriftart"/>
    <w:link w:val="Fuzeile"/>
    <w:uiPriority w:val="99"/>
    <w:semiHidden/>
    <w:locked/>
    <w:rsid w:val="004160B1"/>
    <w:rPr>
      <w:rFonts w:ascii="Arial" w:hAnsi="Arial" w:cs="Arial"/>
      <w:sz w:val="24"/>
      <w:szCs w:val="24"/>
    </w:rPr>
  </w:style>
  <w:style w:type="paragraph" w:styleId="Kopfzeile">
    <w:name w:val="header"/>
    <w:basedOn w:val="Standard"/>
    <w:link w:val="KopfzeileZchn"/>
    <w:uiPriority w:val="99"/>
    <w:rsid w:val="004A6D7F"/>
    <w:pPr>
      <w:tabs>
        <w:tab w:val="center" w:pos="4819"/>
        <w:tab w:val="right" w:pos="9071"/>
      </w:tabs>
    </w:pPr>
  </w:style>
  <w:style w:type="character" w:customStyle="1" w:styleId="KopfzeileZchn">
    <w:name w:val="Kopfzeile Zchn"/>
    <w:basedOn w:val="Absatz-Standardschriftart"/>
    <w:link w:val="Kopfzeile"/>
    <w:uiPriority w:val="99"/>
    <w:semiHidden/>
    <w:locked/>
    <w:rsid w:val="004160B1"/>
    <w:rPr>
      <w:rFonts w:ascii="Arial" w:hAnsi="Arial" w:cs="Arial"/>
      <w:sz w:val="24"/>
      <w:szCs w:val="24"/>
    </w:rPr>
  </w:style>
  <w:style w:type="character" w:styleId="Hyperlink">
    <w:name w:val="Hyperlink"/>
    <w:basedOn w:val="Absatz-Standardschriftart"/>
    <w:uiPriority w:val="99"/>
    <w:rsid w:val="004A6D7F"/>
    <w:rPr>
      <w:rFonts w:cs="Times New Roman"/>
      <w:color w:val="0000FF"/>
      <w:u w:val="single"/>
    </w:rPr>
  </w:style>
  <w:style w:type="paragraph" w:styleId="Textkrper">
    <w:name w:val="Body Text"/>
    <w:basedOn w:val="Standard"/>
    <w:link w:val="TextkrperZchn"/>
    <w:uiPriority w:val="99"/>
    <w:rsid w:val="004A6D7F"/>
    <w:pPr>
      <w:spacing w:line="360" w:lineRule="auto"/>
    </w:pPr>
    <w:rPr>
      <w:rFonts w:ascii="Times New Roman" w:hAnsi="Times New Roman" w:cs="Times New Roman"/>
      <w:b/>
      <w:sz w:val="36"/>
    </w:rPr>
  </w:style>
  <w:style w:type="character" w:customStyle="1" w:styleId="TextkrperZchn">
    <w:name w:val="Textkörper Zchn"/>
    <w:basedOn w:val="Absatz-Standardschriftart"/>
    <w:link w:val="Textkrper"/>
    <w:uiPriority w:val="99"/>
    <w:semiHidden/>
    <w:locked/>
    <w:rsid w:val="004160B1"/>
    <w:rPr>
      <w:rFonts w:ascii="Arial" w:hAnsi="Arial" w:cs="Arial"/>
      <w:sz w:val="24"/>
      <w:szCs w:val="24"/>
    </w:rPr>
  </w:style>
  <w:style w:type="paragraph" w:customStyle="1" w:styleId="HS-AS-Standardbrief">
    <w:name w:val="HS-AS-Standardbrief"/>
    <w:basedOn w:val="Funotentext"/>
    <w:uiPriority w:val="99"/>
    <w:rsid w:val="004A6D7F"/>
    <w:rPr>
      <w:rFonts w:cs="Times New Roman"/>
      <w:sz w:val="24"/>
    </w:rPr>
  </w:style>
  <w:style w:type="paragraph" w:styleId="Funotentext">
    <w:name w:val="footnote text"/>
    <w:basedOn w:val="Standard"/>
    <w:link w:val="FunotentextZchn"/>
    <w:uiPriority w:val="99"/>
    <w:semiHidden/>
    <w:rsid w:val="004A6D7F"/>
    <w:rPr>
      <w:sz w:val="20"/>
      <w:szCs w:val="20"/>
    </w:rPr>
  </w:style>
  <w:style w:type="character" w:customStyle="1" w:styleId="FunotentextZchn">
    <w:name w:val="Fußnotentext Zchn"/>
    <w:basedOn w:val="Absatz-Standardschriftart"/>
    <w:link w:val="Funotentext"/>
    <w:uiPriority w:val="99"/>
    <w:semiHidden/>
    <w:locked/>
    <w:rsid w:val="004160B1"/>
    <w:rPr>
      <w:rFonts w:ascii="Arial" w:hAnsi="Arial" w:cs="Arial"/>
      <w:sz w:val="20"/>
      <w:szCs w:val="20"/>
    </w:rPr>
  </w:style>
  <w:style w:type="paragraph" w:styleId="Sprechblasentext">
    <w:name w:val="Balloon Text"/>
    <w:basedOn w:val="Standard"/>
    <w:link w:val="SprechblasentextZchn"/>
    <w:uiPriority w:val="99"/>
    <w:semiHidden/>
    <w:rsid w:val="004A6D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160B1"/>
    <w:rPr>
      <w:rFonts w:cs="Arial"/>
      <w:sz w:val="2"/>
    </w:rPr>
  </w:style>
  <w:style w:type="paragraph" w:styleId="Textkrper-Zeileneinzug">
    <w:name w:val="Body Text Indent"/>
    <w:basedOn w:val="Standard"/>
    <w:link w:val="Textkrper-ZeileneinzugZchn"/>
    <w:uiPriority w:val="99"/>
    <w:rsid w:val="004A6D7F"/>
    <w:pPr>
      <w:spacing w:line="360" w:lineRule="auto"/>
      <w:ind w:left="-1134"/>
    </w:pPr>
    <w:rPr>
      <w:rFonts w:ascii="Verdana" w:hAnsi="Verdana"/>
    </w:rPr>
  </w:style>
  <w:style w:type="character" w:customStyle="1" w:styleId="Textkrper-ZeileneinzugZchn">
    <w:name w:val="Textkörper-Zeileneinzug Zchn"/>
    <w:basedOn w:val="Absatz-Standardschriftart"/>
    <w:link w:val="Textkrper-Zeileneinzug"/>
    <w:uiPriority w:val="99"/>
    <w:semiHidden/>
    <w:locked/>
    <w:rsid w:val="004160B1"/>
    <w:rPr>
      <w:rFonts w:ascii="Arial" w:hAnsi="Arial" w:cs="Arial"/>
      <w:sz w:val="24"/>
      <w:szCs w:val="24"/>
    </w:rPr>
  </w:style>
  <w:style w:type="character" w:styleId="Fett">
    <w:name w:val="Strong"/>
    <w:basedOn w:val="Absatz-Standardschriftart"/>
    <w:uiPriority w:val="22"/>
    <w:qFormat/>
    <w:rsid w:val="00353E32"/>
    <w:rPr>
      <w:rFonts w:cs="Times New Roman"/>
      <w:b/>
    </w:rPr>
  </w:style>
  <w:style w:type="character" w:styleId="Kommentarzeichen">
    <w:name w:val="annotation reference"/>
    <w:basedOn w:val="Absatz-Standardschriftart"/>
    <w:uiPriority w:val="99"/>
    <w:rsid w:val="003C031E"/>
    <w:rPr>
      <w:rFonts w:cs="Times New Roman"/>
      <w:sz w:val="18"/>
    </w:rPr>
  </w:style>
  <w:style w:type="paragraph" w:styleId="Kommentartext">
    <w:name w:val="annotation text"/>
    <w:basedOn w:val="Standard"/>
    <w:link w:val="KommentartextZchn"/>
    <w:uiPriority w:val="99"/>
    <w:rsid w:val="003C031E"/>
    <w:rPr>
      <w:rFonts w:cs="Times New Roman"/>
      <w:lang w:eastAsia="ja-JP"/>
    </w:rPr>
  </w:style>
  <w:style w:type="character" w:customStyle="1" w:styleId="KommentartextZchn">
    <w:name w:val="Kommentartext Zchn"/>
    <w:basedOn w:val="Absatz-Standardschriftart"/>
    <w:link w:val="Kommentartext"/>
    <w:uiPriority w:val="99"/>
    <w:locked/>
    <w:rsid w:val="003C031E"/>
    <w:rPr>
      <w:rFonts w:ascii="Arial" w:hAnsi="Arial" w:cs="Times New Roman"/>
      <w:sz w:val="24"/>
    </w:rPr>
  </w:style>
  <w:style w:type="paragraph" w:styleId="Kommentarthema">
    <w:name w:val="annotation subject"/>
    <w:basedOn w:val="Kommentartext"/>
    <w:next w:val="Kommentartext"/>
    <w:link w:val="KommentarthemaZchn"/>
    <w:uiPriority w:val="99"/>
    <w:rsid w:val="003C031E"/>
    <w:rPr>
      <w:b/>
      <w:bCs/>
    </w:rPr>
  </w:style>
  <w:style w:type="character" w:customStyle="1" w:styleId="KommentarthemaZchn">
    <w:name w:val="Kommentarthema Zchn"/>
    <w:basedOn w:val="KommentartextZchn"/>
    <w:link w:val="Kommentarthema"/>
    <w:uiPriority w:val="99"/>
    <w:locked/>
    <w:rsid w:val="003C031E"/>
    <w:rPr>
      <w:rFonts w:ascii="Arial" w:hAnsi="Arial" w:cs="Times New Roman"/>
      <w:b/>
      <w:sz w:val="24"/>
    </w:rPr>
  </w:style>
  <w:style w:type="character" w:styleId="Hervorhebung">
    <w:name w:val="Emphasis"/>
    <w:basedOn w:val="Absatz-Standardschriftart"/>
    <w:uiPriority w:val="99"/>
    <w:qFormat/>
    <w:locked/>
    <w:rsid w:val="00792072"/>
    <w:rPr>
      <w:rFonts w:cs="Times New Roman"/>
      <w:i/>
    </w:rPr>
  </w:style>
  <w:style w:type="character" w:styleId="SchwacheHervorhebung">
    <w:name w:val="Subtle Emphasis"/>
    <w:basedOn w:val="Absatz-Standardschriftart"/>
    <w:uiPriority w:val="19"/>
    <w:qFormat/>
    <w:rsid w:val="00D12E3E"/>
    <w:rPr>
      <w:i/>
      <w:iCs/>
      <w:color w:val="808080" w:themeColor="text1" w:themeTint="7F"/>
    </w:rPr>
  </w:style>
  <w:style w:type="paragraph" w:styleId="StandardWeb">
    <w:name w:val="Normal (Web)"/>
    <w:basedOn w:val="Standard"/>
    <w:uiPriority w:val="99"/>
    <w:semiHidden/>
    <w:unhideWhenUsed/>
    <w:rsid w:val="00EB7985"/>
    <w:rPr>
      <w:rFonts w:ascii="Times New Roman" w:hAnsi="Times New Roman" w:cs="Times New Roman"/>
    </w:rPr>
  </w:style>
  <w:style w:type="paragraph" w:customStyle="1" w:styleId="EinfacherAbsatz">
    <w:name w:val="[Einfacher Absatz]"/>
    <w:basedOn w:val="Standard"/>
    <w:uiPriority w:val="99"/>
    <w:rsid w:val="007572B5"/>
    <w:pPr>
      <w:autoSpaceDE w:val="0"/>
      <w:autoSpaceDN w:val="0"/>
      <w:adjustRightInd w:val="0"/>
      <w:spacing w:line="288" w:lineRule="auto"/>
      <w:textAlignment w:val="center"/>
    </w:pPr>
    <w:rPr>
      <w:rFonts w:ascii="Minion Pro" w:hAnsi="Minion Pro" w:cs="Minion Pro"/>
      <w:color w:val="000000"/>
    </w:rPr>
  </w:style>
  <w:style w:type="paragraph" w:styleId="Textkrper2">
    <w:name w:val="Body Text 2"/>
    <w:basedOn w:val="Standard"/>
    <w:link w:val="Textkrper2Zchn"/>
    <w:uiPriority w:val="99"/>
    <w:unhideWhenUsed/>
    <w:rsid w:val="00FD6E05"/>
    <w:pPr>
      <w:spacing w:after="120" w:line="480" w:lineRule="auto"/>
    </w:pPr>
  </w:style>
  <w:style w:type="character" w:customStyle="1" w:styleId="Textkrper2Zchn">
    <w:name w:val="Textkörper 2 Zchn"/>
    <w:basedOn w:val="Absatz-Standardschriftart"/>
    <w:link w:val="Textkrper2"/>
    <w:uiPriority w:val="99"/>
    <w:rsid w:val="00FD6E0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6D7F"/>
    <w:rPr>
      <w:rFonts w:ascii="Arial" w:hAnsi="Arial" w:cs="Arial"/>
      <w:sz w:val="24"/>
      <w:szCs w:val="24"/>
    </w:rPr>
  </w:style>
  <w:style w:type="paragraph" w:styleId="berschrift1">
    <w:name w:val="heading 1"/>
    <w:basedOn w:val="Standard"/>
    <w:next w:val="Standard"/>
    <w:link w:val="berschrift1Zchn"/>
    <w:uiPriority w:val="99"/>
    <w:qFormat/>
    <w:rsid w:val="004A6D7F"/>
    <w:pPr>
      <w:keepNext/>
      <w:spacing w:line="360" w:lineRule="auto"/>
      <w:outlineLvl w:val="0"/>
    </w:pPr>
    <w:rPr>
      <w:rFonts w:ascii="Verdana" w:hAnsi="Verdana"/>
      <w:b/>
      <w:bCs/>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160B1"/>
    <w:rPr>
      <w:rFonts w:ascii="Cambria" w:hAnsi="Cambria" w:cs="Times New Roman"/>
      <w:b/>
      <w:bCs/>
      <w:kern w:val="32"/>
      <w:sz w:val="32"/>
      <w:szCs w:val="32"/>
    </w:rPr>
  </w:style>
  <w:style w:type="paragraph" w:styleId="Fuzeile">
    <w:name w:val="footer"/>
    <w:basedOn w:val="Standard"/>
    <w:link w:val="FuzeileZchn"/>
    <w:uiPriority w:val="99"/>
    <w:rsid w:val="004A6D7F"/>
    <w:pPr>
      <w:tabs>
        <w:tab w:val="center" w:pos="4819"/>
        <w:tab w:val="right" w:pos="9071"/>
      </w:tabs>
    </w:pPr>
  </w:style>
  <w:style w:type="character" w:customStyle="1" w:styleId="FuzeileZchn">
    <w:name w:val="Fußzeile Zchn"/>
    <w:basedOn w:val="Absatz-Standardschriftart"/>
    <w:link w:val="Fuzeile"/>
    <w:uiPriority w:val="99"/>
    <w:semiHidden/>
    <w:locked/>
    <w:rsid w:val="004160B1"/>
    <w:rPr>
      <w:rFonts w:ascii="Arial" w:hAnsi="Arial" w:cs="Arial"/>
      <w:sz w:val="24"/>
      <w:szCs w:val="24"/>
    </w:rPr>
  </w:style>
  <w:style w:type="paragraph" w:styleId="Kopfzeile">
    <w:name w:val="header"/>
    <w:basedOn w:val="Standard"/>
    <w:link w:val="KopfzeileZchn"/>
    <w:uiPriority w:val="99"/>
    <w:rsid w:val="004A6D7F"/>
    <w:pPr>
      <w:tabs>
        <w:tab w:val="center" w:pos="4819"/>
        <w:tab w:val="right" w:pos="9071"/>
      </w:tabs>
    </w:pPr>
  </w:style>
  <w:style w:type="character" w:customStyle="1" w:styleId="KopfzeileZchn">
    <w:name w:val="Kopfzeile Zchn"/>
    <w:basedOn w:val="Absatz-Standardschriftart"/>
    <w:link w:val="Kopfzeile"/>
    <w:uiPriority w:val="99"/>
    <w:semiHidden/>
    <w:locked/>
    <w:rsid w:val="004160B1"/>
    <w:rPr>
      <w:rFonts w:ascii="Arial" w:hAnsi="Arial" w:cs="Arial"/>
      <w:sz w:val="24"/>
      <w:szCs w:val="24"/>
    </w:rPr>
  </w:style>
  <w:style w:type="character" w:styleId="Hyperlink">
    <w:name w:val="Hyperlink"/>
    <w:basedOn w:val="Absatz-Standardschriftart"/>
    <w:uiPriority w:val="99"/>
    <w:rsid w:val="004A6D7F"/>
    <w:rPr>
      <w:rFonts w:cs="Times New Roman"/>
      <w:color w:val="0000FF"/>
      <w:u w:val="single"/>
    </w:rPr>
  </w:style>
  <w:style w:type="paragraph" w:styleId="Textkrper">
    <w:name w:val="Body Text"/>
    <w:basedOn w:val="Standard"/>
    <w:link w:val="TextkrperZchn"/>
    <w:uiPriority w:val="99"/>
    <w:rsid w:val="004A6D7F"/>
    <w:pPr>
      <w:spacing w:line="360" w:lineRule="auto"/>
    </w:pPr>
    <w:rPr>
      <w:rFonts w:ascii="Times New Roman" w:hAnsi="Times New Roman" w:cs="Times New Roman"/>
      <w:b/>
      <w:sz w:val="36"/>
    </w:rPr>
  </w:style>
  <w:style w:type="character" w:customStyle="1" w:styleId="TextkrperZchn">
    <w:name w:val="Textkörper Zchn"/>
    <w:basedOn w:val="Absatz-Standardschriftart"/>
    <w:link w:val="Textkrper"/>
    <w:uiPriority w:val="99"/>
    <w:semiHidden/>
    <w:locked/>
    <w:rsid w:val="004160B1"/>
    <w:rPr>
      <w:rFonts w:ascii="Arial" w:hAnsi="Arial" w:cs="Arial"/>
      <w:sz w:val="24"/>
      <w:szCs w:val="24"/>
    </w:rPr>
  </w:style>
  <w:style w:type="paragraph" w:customStyle="1" w:styleId="HS-AS-Standardbrief">
    <w:name w:val="HS-AS-Standardbrief"/>
    <w:basedOn w:val="Funotentext"/>
    <w:uiPriority w:val="99"/>
    <w:rsid w:val="004A6D7F"/>
    <w:rPr>
      <w:rFonts w:cs="Times New Roman"/>
      <w:sz w:val="24"/>
    </w:rPr>
  </w:style>
  <w:style w:type="paragraph" w:styleId="Funotentext">
    <w:name w:val="footnote text"/>
    <w:basedOn w:val="Standard"/>
    <w:link w:val="FunotentextZchn"/>
    <w:uiPriority w:val="99"/>
    <w:semiHidden/>
    <w:rsid w:val="004A6D7F"/>
    <w:rPr>
      <w:sz w:val="20"/>
      <w:szCs w:val="20"/>
    </w:rPr>
  </w:style>
  <w:style w:type="character" w:customStyle="1" w:styleId="FunotentextZchn">
    <w:name w:val="Fußnotentext Zchn"/>
    <w:basedOn w:val="Absatz-Standardschriftart"/>
    <w:link w:val="Funotentext"/>
    <w:uiPriority w:val="99"/>
    <w:semiHidden/>
    <w:locked/>
    <w:rsid w:val="004160B1"/>
    <w:rPr>
      <w:rFonts w:ascii="Arial" w:hAnsi="Arial" w:cs="Arial"/>
      <w:sz w:val="20"/>
      <w:szCs w:val="20"/>
    </w:rPr>
  </w:style>
  <w:style w:type="paragraph" w:styleId="Sprechblasentext">
    <w:name w:val="Balloon Text"/>
    <w:basedOn w:val="Standard"/>
    <w:link w:val="SprechblasentextZchn"/>
    <w:uiPriority w:val="99"/>
    <w:semiHidden/>
    <w:rsid w:val="004A6D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160B1"/>
    <w:rPr>
      <w:rFonts w:cs="Arial"/>
      <w:sz w:val="2"/>
    </w:rPr>
  </w:style>
  <w:style w:type="paragraph" w:styleId="Textkrper-Zeileneinzug">
    <w:name w:val="Body Text Indent"/>
    <w:basedOn w:val="Standard"/>
    <w:link w:val="Textkrper-ZeileneinzugZchn"/>
    <w:uiPriority w:val="99"/>
    <w:rsid w:val="004A6D7F"/>
    <w:pPr>
      <w:spacing w:line="360" w:lineRule="auto"/>
      <w:ind w:left="-1134"/>
    </w:pPr>
    <w:rPr>
      <w:rFonts w:ascii="Verdana" w:hAnsi="Verdana"/>
    </w:rPr>
  </w:style>
  <w:style w:type="character" w:customStyle="1" w:styleId="Textkrper-ZeileneinzugZchn">
    <w:name w:val="Textkörper-Zeileneinzug Zchn"/>
    <w:basedOn w:val="Absatz-Standardschriftart"/>
    <w:link w:val="Textkrper-Zeileneinzug"/>
    <w:uiPriority w:val="99"/>
    <w:semiHidden/>
    <w:locked/>
    <w:rsid w:val="004160B1"/>
    <w:rPr>
      <w:rFonts w:ascii="Arial" w:hAnsi="Arial" w:cs="Arial"/>
      <w:sz w:val="24"/>
      <w:szCs w:val="24"/>
    </w:rPr>
  </w:style>
  <w:style w:type="character" w:styleId="Fett">
    <w:name w:val="Strong"/>
    <w:basedOn w:val="Absatz-Standardschriftart"/>
    <w:uiPriority w:val="22"/>
    <w:qFormat/>
    <w:rsid w:val="00353E32"/>
    <w:rPr>
      <w:rFonts w:cs="Times New Roman"/>
      <w:b/>
    </w:rPr>
  </w:style>
  <w:style w:type="character" w:styleId="Kommentarzeichen">
    <w:name w:val="annotation reference"/>
    <w:basedOn w:val="Absatz-Standardschriftart"/>
    <w:uiPriority w:val="99"/>
    <w:rsid w:val="003C031E"/>
    <w:rPr>
      <w:rFonts w:cs="Times New Roman"/>
      <w:sz w:val="18"/>
    </w:rPr>
  </w:style>
  <w:style w:type="paragraph" w:styleId="Kommentartext">
    <w:name w:val="annotation text"/>
    <w:basedOn w:val="Standard"/>
    <w:link w:val="KommentartextZchn"/>
    <w:uiPriority w:val="99"/>
    <w:rsid w:val="003C031E"/>
    <w:rPr>
      <w:rFonts w:cs="Times New Roman"/>
      <w:lang w:eastAsia="ja-JP"/>
    </w:rPr>
  </w:style>
  <w:style w:type="character" w:customStyle="1" w:styleId="KommentartextZchn">
    <w:name w:val="Kommentartext Zchn"/>
    <w:basedOn w:val="Absatz-Standardschriftart"/>
    <w:link w:val="Kommentartext"/>
    <w:uiPriority w:val="99"/>
    <w:locked/>
    <w:rsid w:val="003C031E"/>
    <w:rPr>
      <w:rFonts w:ascii="Arial" w:hAnsi="Arial" w:cs="Times New Roman"/>
      <w:sz w:val="24"/>
    </w:rPr>
  </w:style>
  <w:style w:type="paragraph" w:styleId="Kommentarthema">
    <w:name w:val="annotation subject"/>
    <w:basedOn w:val="Kommentartext"/>
    <w:next w:val="Kommentartext"/>
    <w:link w:val="KommentarthemaZchn"/>
    <w:uiPriority w:val="99"/>
    <w:rsid w:val="003C031E"/>
    <w:rPr>
      <w:b/>
      <w:bCs/>
    </w:rPr>
  </w:style>
  <w:style w:type="character" w:customStyle="1" w:styleId="KommentarthemaZchn">
    <w:name w:val="Kommentarthema Zchn"/>
    <w:basedOn w:val="KommentartextZchn"/>
    <w:link w:val="Kommentarthema"/>
    <w:uiPriority w:val="99"/>
    <w:locked/>
    <w:rsid w:val="003C031E"/>
    <w:rPr>
      <w:rFonts w:ascii="Arial" w:hAnsi="Arial" w:cs="Times New Roman"/>
      <w:b/>
      <w:sz w:val="24"/>
    </w:rPr>
  </w:style>
  <w:style w:type="character" w:styleId="Hervorhebung">
    <w:name w:val="Emphasis"/>
    <w:basedOn w:val="Absatz-Standardschriftart"/>
    <w:uiPriority w:val="99"/>
    <w:qFormat/>
    <w:locked/>
    <w:rsid w:val="00792072"/>
    <w:rPr>
      <w:rFonts w:cs="Times New Roman"/>
      <w:i/>
    </w:rPr>
  </w:style>
  <w:style w:type="character" w:styleId="SchwacheHervorhebung">
    <w:name w:val="Subtle Emphasis"/>
    <w:basedOn w:val="Absatz-Standardschriftart"/>
    <w:uiPriority w:val="19"/>
    <w:qFormat/>
    <w:rsid w:val="00D12E3E"/>
    <w:rPr>
      <w:i/>
      <w:iCs/>
      <w:color w:val="808080" w:themeColor="text1" w:themeTint="7F"/>
    </w:rPr>
  </w:style>
  <w:style w:type="paragraph" w:styleId="StandardWeb">
    <w:name w:val="Normal (Web)"/>
    <w:basedOn w:val="Standard"/>
    <w:uiPriority w:val="99"/>
    <w:semiHidden/>
    <w:unhideWhenUsed/>
    <w:rsid w:val="00EB7985"/>
    <w:rPr>
      <w:rFonts w:ascii="Times New Roman" w:hAnsi="Times New Roman" w:cs="Times New Roman"/>
    </w:rPr>
  </w:style>
  <w:style w:type="paragraph" w:customStyle="1" w:styleId="EinfacherAbsatz">
    <w:name w:val="[Einfacher Absatz]"/>
    <w:basedOn w:val="Standard"/>
    <w:uiPriority w:val="99"/>
    <w:rsid w:val="007572B5"/>
    <w:pPr>
      <w:autoSpaceDE w:val="0"/>
      <w:autoSpaceDN w:val="0"/>
      <w:adjustRightInd w:val="0"/>
      <w:spacing w:line="288" w:lineRule="auto"/>
      <w:textAlignment w:val="center"/>
    </w:pPr>
    <w:rPr>
      <w:rFonts w:ascii="Minion Pro" w:hAnsi="Minion Pro" w:cs="Minion Pro"/>
      <w:color w:val="000000"/>
    </w:rPr>
  </w:style>
  <w:style w:type="paragraph" w:styleId="Textkrper2">
    <w:name w:val="Body Text 2"/>
    <w:basedOn w:val="Standard"/>
    <w:link w:val="Textkrper2Zchn"/>
    <w:uiPriority w:val="99"/>
    <w:unhideWhenUsed/>
    <w:rsid w:val="00FD6E05"/>
    <w:pPr>
      <w:spacing w:after="120" w:line="480" w:lineRule="auto"/>
    </w:pPr>
  </w:style>
  <w:style w:type="character" w:customStyle="1" w:styleId="Textkrper2Zchn">
    <w:name w:val="Textkörper 2 Zchn"/>
    <w:basedOn w:val="Absatz-Standardschriftart"/>
    <w:link w:val="Textkrper2"/>
    <w:uiPriority w:val="99"/>
    <w:rsid w:val="00FD6E0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7076">
      <w:bodyDiv w:val="1"/>
      <w:marLeft w:val="0"/>
      <w:marRight w:val="0"/>
      <w:marTop w:val="0"/>
      <w:marBottom w:val="0"/>
      <w:divBdr>
        <w:top w:val="none" w:sz="0" w:space="0" w:color="auto"/>
        <w:left w:val="none" w:sz="0" w:space="0" w:color="auto"/>
        <w:bottom w:val="none" w:sz="0" w:space="0" w:color="auto"/>
        <w:right w:val="none" w:sz="0" w:space="0" w:color="auto"/>
      </w:divBdr>
    </w:div>
    <w:div w:id="674722241">
      <w:bodyDiv w:val="1"/>
      <w:marLeft w:val="0"/>
      <w:marRight w:val="0"/>
      <w:marTop w:val="0"/>
      <w:marBottom w:val="0"/>
      <w:divBdr>
        <w:top w:val="none" w:sz="0" w:space="0" w:color="auto"/>
        <w:left w:val="none" w:sz="0" w:space="0" w:color="auto"/>
        <w:bottom w:val="none" w:sz="0" w:space="0" w:color="auto"/>
        <w:right w:val="none" w:sz="0" w:space="0" w:color="auto"/>
      </w:divBdr>
      <w:divsChild>
        <w:div w:id="333345304">
          <w:marLeft w:val="0"/>
          <w:marRight w:val="0"/>
          <w:marTop w:val="0"/>
          <w:marBottom w:val="375"/>
          <w:divBdr>
            <w:top w:val="none" w:sz="0" w:space="0" w:color="auto"/>
            <w:left w:val="none" w:sz="0" w:space="0" w:color="auto"/>
            <w:bottom w:val="none" w:sz="0" w:space="0" w:color="auto"/>
            <w:right w:val="none" w:sz="0" w:space="0" w:color="auto"/>
          </w:divBdr>
          <w:divsChild>
            <w:div w:id="680743812">
              <w:marLeft w:val="75"/>
              <w:marRight w:val="75"/>
              <w:marTop w:val="60"/>
              <w:marBottom w:val="0"/>
              <w:divBdr>
                <w:top w:val="none" w:sz="0" w:space="0" w:color="auto"/>
                <w:left w:val="none" w:sz="0" w:space="0" w:color="auto"/>
                <w:bottom w:val="none" w:sz="0" w:space="0" w:color="auto"/>
                <w:right w:val="none" w:sz="0" w:space="0" w:color="auto"/>
              </w:divBdr>
              <w:divsChild>
                <w:div w:id="486820920">
                  <w:marLeft w:val="225"/>
                  <w:marRight w:val="225"/>
                  <w:marTop w:val="0"/>
                  <w:marBottom w:val="0"/>
                  <w:divBdr>
                    <w:top w:val="none" w:sz="0" w:space="0" w:color="auto"/>
                    <w:left w:val="none" w:sz="0" w:space="0" w:color="auto"/>
                    <w:bottom w:val="none" w:sz="0" w:space="0" w:color="auto"/>
                    <w:right w:val="none" w:sz="0" w:space="0" w:color="auto"/>
                  </w:divBdr>
                  <w:divsChild>
                    <w:div w:id="105723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13844738">
      <w:bodyDiv w:val="1"/>
      <w:marLeft w:val="0"/>
      <w:marRight w:val="0"/>
      <w:marTop w:val="0"/>
      <w:marBottom w:val="0"/>
      <w:divBdr>
        <w:top w:val="none" w:sz="0" w:space="0" w:color="auto"/>
        <w:left w:val="none" w:sz="0" w:space="0" w:color="auto"/>
        <w:bottom w:val="none" w:sz="0" w:space="0" w:color="auto"/>
        <w:right w:val="none" w:sz="0" w:space="0" w:color="auto"/>
      </w:divBdr>
      <w:divsChild>
        <w:div w:id="232549028">
          <w:marLeft w:val="0"/>
          <w:marRight w:val="0"/>
          <w:marTop w:val="0"/>
          <w:marBottom w:val="375"/>
          <w:divBdr>
            <w:top w:val="none" w:sz="0" w:space="0" w:color="auto"/>
            <w:left w:val="none" w:sz="0" w:space="0" w:color="auto"/>
            <w:bottom w:val="none" w:sz="0" w:space="0" w:color="auto"/>
            <w:right w:val="none" w:sz="0" w:space="0" w:color="auto"/>
          </w:divBdr>
          <w:divsChild>
            <w:div w:id="556402992">
              <w:marLeft w:val="75"/>
              <w:marRight w:val="75"/>
              <w:marTop w:val="60"/>
              <w:marBottom w:val="0"/>
              <w:divBdr>
                <w:top w:val="none" w:sz="0" w:space="0" w:color="auto"/>
                <w:left w:val="none" w:sz="0" w:space="0" w:color="auto"/>
                <w:bottom w:val="none" w:sz="0" w:space="0" w:color="auto"/>
                <w:right w:val="none" w:sz="0" w:space="0" w:color="auto"/>
              </w:divBdr>
              <w:divsChild>
                <w:div w:id="1558125868">
                  <w:marLeft w:val="225"/>
                  <w:marRight w:val="225"/>
                  <w:marTop w:val="0"/>
                  <w:marBottom w:val="0"/>
                  <w:divBdr>
                    <w:top w:val="none" w:sz="0" w:space="0" w:color="auto"/>
                    <w:left w:val="none" w:sz="0" w:space="0" w:color="auto"/>
                    <w:bottom w:val="none" w:sz="0" w:space="0" w:color="auto"/>
                    <w:right w:val="none" w:sz="0" w:space="0" w:color="auto"/>
                  </w:divBdr>
                  <w:divsChild>
                    <w:div w:id="11265114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34771610">
      <w:bodyDiv w:val="1"/>
      <w:marLeft w:val="0"/>
      <w:marRight w:val="0"/>
      <w:marTop w:val="0"/>
      <w:marBottom w:val="0"/>
      <w:divBdr>
        <w:top w:val="none" w:sz="0" w:space="0" w:color="auto"/>
        <w:left w:val="none" w:sz="0" w:space="0" w:color="auto"/>
        <w:bottom w:val="none" w:sz="0" w:space="0" w:color="auto"/>
        <w:right w:val="none" w:sz="0" w:space="0" w:color="auto"/>
      </w:divBdr>
      <w:divsChild>
        <w:div w:id="117333734">
          <w:marLeft w:val="0"/>
          <w:marRight w:val="0"/>
          <w:marTop w:val="0"/>
          <w:marBottom w:val="375"/>
          <w:divBdr>
            <w:top w:val="none" w:sz="0" w:space="0" w:color="auto"/>
            <w:left w:val="none" w:sz="0" w:space="0" w:color="auto"/>
            <w:bottom w:val="none" w:sz="0" w:space="0" w:color="auto"/>
            <w:right w:val="none" w:sz="0" w:space="0" w:color="auto"/>
          </w:divBdr>
          <w:divsChild>
            <w:div w:id="47412736">
              <w:marLeft w:val="75"/>
              <w:marRight w:val="75"/>
              <w:marTop w:val="60"/>
              <w:marBottom w:val="0"/>
              <w:divBdr>
                <w:top w:val="none" w:sz="0" w:space="0" w:color="auto"/>
                <w:left w:val="none" w:sz="0" w:space="0" w:color="auto"/>
                <w:bottom w:val="none" w:sz="0" w:space="0" w:color="auto"/>
                <w:right w:val="none" w:sz="0" w:space="0" w:color="auto"/>
              </w:divBdr>
              <w:divsChild>
                <w:div w:id="1277559208">
                  <w:marLeft w:val="225"/>
                  <w:marRight w:val="225"/>
                  <w:marTop w:val="0"/>
                  <w:marBottom w:val="0"/>
                  <w:divBdr>
                    <w:top w:val="none" w:sz="0" w:space="0" w:color="auto"/>
                    <w:left w:val="none" w:sz="0" w:space="0" w:color="auto"/>
                    <w:bottom w:val="none" w:sz="0" w:space="0" w:color="auto"/>
                    <w:right w:val="none" w:sz="0" w:space="0" w:color="auto"/>
                  </w:divBdr>
                  <w:divsChild>
                    <w:div w:id="271329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72606396">
      <w:bodyDiv w:val="1"/>
      <w:marLeft w:val="0"/>
      <w:marRight w:val="0"/>
      <w:marTop w:val="0"/>
      <w:marBottom w:val="0"/>
      <w:divBdr>
        <w:top w:val="none" w:sz="0" w:space="0" w:color="auto"/>
        <w:left w:val="none" w:sz="0" w:space="0" w:color="auto"/>
        <w:bottom w:val="none" w:sz="0" w:space="0" w:color="auto"/>
        <w:right w:val="none" w:sz="0" w:space="0" w:color="auto"/>
      </w:divBdr>
      <w:divsChild>
        <w:div w:id="1898123891">
          <w:marLeft w:val="0"/>
          <w:marRight w:val="0"/>
          <w:marTop w:val="0"/>
          <w:marBottom w:val="375"/>
          <w:divBdr>
            <w:top w:val="none" w:sz="0" w:space="0" w:color="auto"/>
            <w:left w:val="none" w:sz="0" w:space="0" w:color="auto"/>
            <w:bottom w:val="none" w:sz="0" w:space="0" w:color="auto"/>
            <w:right w:val="none" w:sz="0" w:space="0" w:color="auto"/>
          </w:divBdr>
          <w:divsChild>
            <w:div w:id="262956189">
              <w:marLeft w:val="75"/>
              <w:marRight w:val="75"/>
              <w:marTop w:val="60"/>
              <w:marBottom w:val="0"/>
              <w:divBdr>
                <w:top w:val="none" w:sz="0" w:space="0" w:color="auto"/>
                <w:left w:val="none" w:sz="0" w:space="0" w:color="auto"/>
                <w:bottom w:val="none" w:sz="0" w:space="0" w:color="auto"/>
                <w:right w:val="none" w:sz="0" w:space="0" w:color="auto"/>
              </w:divBdr>
              <w:divsChild>
                <w:div w:id="141654689">
                  <w:marLeft w:val="225"/>
                  <w:marRight w:val="225"/>
                  <w:marTop w:val="0"/>
                  <w:marBottom w:val="0"/>
                  <w:divBdr>
                    <w:top w:val="none" w:sz="0" w:space="0" w:color="auto"/>
                    <w:left w:val="none" w:sz="0" w:space="0" w:color="auto"/>
                    <w:bottom w:val="none" w:sz="0" w:space="0" w:color="auto"/>
                    <w:right w:val="none" w:sz="0" w:space="0" w:color="auto"/>
                  </w:divBdr>
                  <w:divsChild>
                    <w:div w:id="16870585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46793315">
      <w:bodyDiv w:val="1"/>
      <w:marLeft w:val="0"/>
      <w:marRight w:val="0"/>
      <w:marTop w:val="0"/>
      <w:marBottom w:val="0"/>
      <w:divBdr>
        <w:top w:val="none" w:sz="0" w:space="0" w:color="auto"/>
        <w:left w:val="none" w:sz="0" w:space="0" w:color="auto"/>
        <w:bottom w:val="none" w:sz="0" w:space="0" w:color="auto"/>
        <w:right w:val="none" w:sz="0" w:space="0" w:color="auto"/>
      </w:divBdr>
    </w:div>
    <w:div w:id="1580093094">
      <w:bodyDiv w:val="1"/>
      <w:marLeft w:val="0"/>
      <w:marRight w:val="0"/>
      <w:marTop w:val="0"/>
      <w:marBottom w:val="0"/>
      <w:divBdr>
        <w:top w:val="none" w:sz="0" w:space="0" w:color="auto"/>
        <w:left w:val="none" w:sz="0" w:space="0" w:color="auto"/>
        <w:bottom w:val="none" w:sz="0" w:space="0" w:color="auto"/>
        <w:right w:val="none" w:sz="0" w:space="0" w:color="auto"/>
      </w:divBdr>
    </w:div>
    <w:div w:id="17223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ill.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l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E5CE-2DD2-48EE-A3F8-A01B9448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1145</Words>
  <Characters>7219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Presseinfo</vt:lpstr>
    </vt:vector>
  </TitlesOfParts>
  <Company>STILL GmbH</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STILL GmbH</dc:creator>
  <cp:lastModifiedBy>Mayrhofer, Julia</cp:lastModifiedBy>
  <cp:revision>9</cp:revision>
  <cp:lastPrinted>2016-11-23T15:07:00Z</cp:lastPrinted>
  <dcterms:created xsi:type="dcterms:W3CDTF">2017-02-07T08:08:00Z</dcterms:created>
  <dcterms:modified xsi:type="dcterms:W3CDTF">2017-02-13T08:25:00Z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X_MODIFIED">
    <vt:lpwstr>true</vt:lpwstr>
  </property>
</Properties>
</file>