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5E00" w14:textId="46AF056D" w:rsidR="00E47950" w:rsidRPr="00187546" w:rsidRDefault="00047F0E" w:rsidP="002E3D4B">
      <w:pPr>
        <w:textAlignment w:val="center"/>
        <w:rPr>
          <w:rFonts w:ascii="Arial" w:hAnsi="Arial" w:cs="Arial"/>
          <w:b/>
          <w:bCs/>
          <w:color w:val="A3146D"/>
          <w:sz w:val="28"/>
          <w:szCs w:val="28"/>
        </w:rPr>
      </w:pPr>
      <w:r>
        <w:rPr>
          <w:rFonts w:ascii="Arial" w:hAnsi="Arial" w:cs="Arial"/>
          <w:b/>
          <w:bCs/>
          <w:color w:val="A3146D"/>
          <w:sz w:val="28"/>
          <w:szCs w:val="28"/>
        </w:rPr>
        <w:t xml:space="preserve">V jakém stavu je česká logistika a skladování? Unikátní výzkum odhaluje nejpalčivější problémy </w:t>
      </w:r>
      <w:r w:rsidR="00EB4B03">
        <w:rPr>
          <w:rFonts w:ascii="Arial" w:hAnsi="Arial" w:cs="Arial"/>
          <w:b/>
          <w:bCs/>
          <w:color w:val="A3146D"/>
          <w:sz w:val="28"/>
          <w:szCs w:val="28"/>
        </w:rPr>
        <w:t>a</w:t>
      </w:r>
      <w:r>
        <w:rPr>
          <w:rFonts w:ascii="Arial" w:hAnsi="Arial" w:cs="Arial"/>
          <w:b/>
          <w:bCs/>
          <w:color w:val="A3146D"/>
          <w:sz w:val="28"/>
          <w:szCs w:val="28"/>
        </w:rPr>
        <w:t xml:space="preserve"> trendy</w:t>
      </w:r>
    </w:p>
    <w:p w14:paraId="1855BC5B" w14:textId="77777777" w:rsidR="00E47950" w:rsidRPr="00E47950" w:rsidRDefault="00E47950" w:rsidP="002E3D4B">
      <w:pPr>
        <w:textAlignment w:val="center"/>
        <w:rPr>
          <w:rFonts w:ascii="Arial" w:hAnsi="Arial" w:cs="Arial"/>
          <w:i/>
          <w:iCs/>
          <w:color w:val="1E1E23"/>
          <w:sz w:val="20"/>
          <w:szCs w:val="20"/>
        </w:rPr>
      </w:pPr>
    </w:p>
    <w:p w14:paraId="1BA4EF7D" w14:textId="0A55C932" w:rsidR="00E47950" w:rsidRPr="00E47950" w:rsidRDefault="00E47950" w:rsidP="002E3D4B">
      <w:pPr>
        <w:textAlignment w:val="center"/>
        <w:rPr>
          <w:rFonts w:ascii="Arial" w:hAnsi="Arial" w:cs="Arial"/>
          <w:color w:val="1E1E23"/>
          <w:sz w:val="20"/>
          <w:szCs w:val="20"/>
        </w:rPr>
      </w:pPr>
      <w:r w:rsidRPr="00E47950">
        <w:rPr>
          <w:rFonts w:ascii="Arial" w:hAnsi="Arial" w:cs="Arial"/>
          <w:color w:val="1E1E23"/>
          <w:sz w:val="20"/>
          <w:szCs w:val="20"/>
        </w:rPr>
        <w:t xml:space="preserve">Praha, </w:t>
      </w:r>
      <w:r w:rsidR="00BE3928">
        <w:rPr>
          <w:rFonts w:ascii="Arial" w:hAnsi="Arial" w:cs="Arial"/>
          <w:color w:val="1E1E23"/>
          <w:sz w:val="20"/>
          <w:szCs w:val="20"/>
        </w:rPr>
        <w:t>12</w:t>
      </w:r>
      <w:r w:rsidRPr="00E47950">
        <w:rPr>
          <w:rFonts w:ascii="Arial" w:hAnsi="Arial" w:cs="Arial"/>
          <w:color w:val="1E1E23"/>
          <w:sz w:val="20"/>
          <w:szCs w:val="20"/>
        </w:rPr>
        <w:t xml:space="preserve">. </w:t>
      </w:r>
      <w:r w:rsidR="00AF22B1">
        <w:rPr>
          <w:rFonts w:ascii="Arial" w:hAnsi="Arial" w:cs="Arial"/>
          <w:color w:val="1E1E23"/>
          <w:sz w:val="20"/>
          <w:szCs w:val="20"/>
        </w:rPr>
        <w:t>říjen</w:t>
      </w:r>
      <w:r w:rsidRPr="00E47950">
        <w:rPr>
          <w:rFonts w:ascii="Arial" w:hAnsi="Arial" w:cs="Arial"/>
          <w:color w:val="1E1E23"/>
          <w:sz w:val="20"/>
          <w:szCs w:val="20"/>
        </w:rPr>
        <w:t xml:space="preserve"> 2020</w:t>
      </w:r>
    </w:p>
    <w:p w14:paraId="17A10079" w14:textId="77777777" w:rsidR="00E47950" w:rsidRDefault="00E47950" w:rsidP="002E3D4B">
      <w:pPr>
        <w:textAlignment w:val="center"/>
        <w:rPr>
          <w:rFonts w:ascii="Arial" w:hAnsi="Arial" w:cs="Arial"/>
          <w:i/>
          <w:iCs/>
          <w:color w:val="1E1E23"/>
          <w:sz w:val="20"/>
          <w:szCs w:val="20"/>
        </w:rPr>
      </w:pPr>
    </w:p>
    <w:p w14:paraId="6BF9E5B9" w14:textId="3DBEB87A" w:rsidR="002E3D4B" w:rsidRPr="00187546" w:rsidRDefault="00D75871" w:rsidP="00187546">
      <w:pPr>
        <w:spacing w:after="120"/>
        <w:textAlignment w:val="center"/>
        <w:rPr>
          <w:rFonts w:ascii="Arial" w:hAnsi="Arial" w:cs="Arial"/>
          <w:b/>
          <w:bCs/>
          <w:i/>
          <w:iCs/>
          <w:color w:val="1E1E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Jak logistické firmy reagují na </w:t>
      </w:r>
      <w:r w:rsidR="008564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stále kratší čas dodání? Vidí automatizaci jako nutnost, nebo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navazující</w:t>
      </w:r>
      <w:r w:rsidR="008564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investice spíše odkládají? Na to vše přináší odpověď</w:t>
      </w:r>
      <w:r w:rsidR="003F365C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nová</w:t>
      </w:r>
      <w:r w:rsidR="008564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studie </w:t>
      </w:r>
      <w:r w:rsidR="00E47950" w:rsidRPr="007B108C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Trendy v české logistice </w:t>
      </w:r>
      <w:r w:rsidR="00FD271E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mapuj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ící</w:t>
      </w:r>
      <w:r w:rsidR="00FD271E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témata</w:t>
      </w:r>
      <w:r w:rsidR="00FD271E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,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která</w:t>
      </w:r>
      <w:r w:rsid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FD271E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aktuálně formují trh logistiky v České republice.</w:t>
      </w:r>
      <w:r w:rsid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8564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Výzkum r</w:t>
      </w:r>
      <w:r w:rsid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ealizoval spolek SKLAD ve spolupráci s</w:t>
      </w:r>
      <w:r w:rsidR="00267F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 výzkumnou agenturou</w:t>
      </w:r>
      <w:r w:rsidR="007B108C" w:rsidRPr="00267F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Ipsos.</w:t>
      </w:r>
      <w:r w:rsid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D51E96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Na otázky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související s</w:t>
      </w:r>
      <w:r w:rsidR="00D51E96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aktuální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m</w:t>
      </w:r>
      <w:r w:rsidR="00D51E96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stav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em</w:t>
      </w:r>
      <w:r w:rsidR="00D51E96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odvětví odpovídalo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123 manažerů logistiky z maloobchodních a velkoobchodních firem,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z oblasti 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e-</w:t>
      </w:r>
      <w:proofErr w:type="spellStart"/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co</w:t>
      </w:r>
      <w:r w:rsidR="005D427D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m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merce</w:t>
      </w:r>
      <w:proofErr w:type="spellEnd"/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, </w:t>
      </w:r>
      <w:proofErr w:type="spellStart"/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automotive</w:t>
      </w:r>
      <w:proofErr w:type="spellEnd"/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a výroby. V rámci dotazníkového šetření i během hloubkových rozhovorů se experti podělili o postřehy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týkající se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současných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a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plánovaných investic, budoucích strategií i </w:t>
      </w:r>
      <w:r w:rsidR="00D51E96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dopad</w:t>
      </w:r>
      <w:r w:rsidR="00D51E96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ů</w:t>
      </w:r>
      <w:r w:rsidR="00D51E96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pandemie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c</w:t>
      </w:r>
      <w:r w:rsidR="002E3D4B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ovid-19.</w:t>
      </w:r>
      <w:r w:rsidR="00FD271E" w:rsidRPr="00FD271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</w:t>
      </w:r>
      <w:r w:rsidR="00047F0E" w:rsidRPr="00267F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Výzkum </w:t>
      </w:r>
      <w:r w:rsidR="00094F25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se uskutečnil v době</w:t>
      </w:r>
      <w:r w:rsidR="00047F0E" w:rsidRPr="00267FF2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 xml:space="preserve"> od března do července 2020</w:t>
      </w:r>
      <w:r w:rsidR="00047F0E" w:rsidRPr="00047F0E">
        <w:rPr>
          <w:rFonts w:ascii="Arial" w:hAnsi="Arial" w:cs="Arial"/>
          <w:b/>
          <w:bCs/>
          <w:i/>
          <w:iCs/>
          <w:color w:val="1E1E23"/>
          <w:sz w:val="20"/>
          <w:szCs w:val="20"/>
        </w:rPr>
        <w:t>.</w:t>
      </w:r>
      <w:r w:rsidR="00047F0E">
        <w:rPr>
          <w:rFonts w:ascii="Arial" w:hAnsi="Arial" w:cs="Arial"/>
          <w:color w:val="1E1E23"/>
          <w:sz w:val="20"/>
          <w:szCs w:val="20"/>
        </w:rPr>
        <w:t xml:space="preserve"> </w:t>
      </w:r>
    </w:p>
    <w:p w14:paraId="48B66A65" w14:textId="6F1FC22C" w:rsidR="001A52E0" w:rsidRDefault="002E3D4B" w:rsidP="00187546">
      <w:pPr>
        <w:spacing w:after="120"/>
        <w:textAlignment w:val="center"/>
        <w:rPr>
          <w:rFonts w:ascii="Arial" w:hAnsi="Arial" w:cs="Arial"/>
          <w:color w:val="1E1E23"/>
          <w:sz w:val="20"/>
          <w:szCs w:val="20"/>
        </w:rPr>
      </w:pPr>
      <w:r w:rsidRPr="700C8F4A">
        <w:rPr>
          <w:rFonts w:ascii="Arial" w:hAnsi="Arial" w:cs="Arial"/>
          <w:color w:val="1E1E23"/>
          <w:sz w:val="20"/>
          <w:szCs w:val="20"/>
        </w:rPr>
        <w:t xml:space="preserve">Z výzkumu vyplynulo, že firmy aktuálně řeší především 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>téma</w:t>
      </w:r>
      <w:r w:rsidRPr="700C8F4A">
        <w:rPr>
          <w:rFonts w:ascii="Arial" w:hAnsi="Arial" w:cs="Arial"/>
          <w:color w:val="1E1E23"/>
          <w:sz w:val="20"/>
          <w:szCs w:val="20"/>
        </w:rPr>
        <w:t xml:space="preserve"> bezpečnosti práce.</w:t>
      </w:r>
      <w:r w:rsidR="00651C7C" w:rsidRPr="700C8F4A">
        <w:rPr>
          <w:rFonts w:ascii="Arial" w:hAnsi="Arial" w:cs="Arial"/>
          <w:color w:val="1E1E23"/>
          <w:sz w:val="20"/>
          <w:szCs w:val="20"/>
        </w:rPr>
        <w:t xml:space="preserve"> Do této sféry plánuje během následujícího roku investovat až 73 % respondentů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>,</w:t>
      </w:r>
      <w:r w:rsidRPr="700C8F4A">
        <w:rPr>
          <w:rFonts w:ascii="Arial" w:hAnsi="Arial" w:cs="Arial"/>
          <w:color w:val="1E1E23"/>
          <w:sz w:val="20"/>
          <w:szCs w:val="20"/>
        </w:rPr>
        <w:t xml:space="preserve"> </w:t>
      </w:r>
      <w:r w:rsidR="00F37098" w:rsidRPr="700C8F4A">
        <w:rPr>
          <w:rFonts w:ascii="Arial" w:hAnsi="Arial" w:cs="Arial"/>
          <w:color w:val="1E1E23"/>
          <w:sz w:val="20"/>
          <w:szCs w:val="20"/>
        </w:rPr>
        <w:t>71 % dotázaných z</w:t>
      </w:r>
      <w:r w:rsidRPr="700C8F4A">
        <w:rPr>
          <w:rFonts w:ascii="Arial" w:hAnsi="Arial" w:cs="Arial"/>
          <w:color w:val="1E1E23"/>
          <w:sz w:val="20"/>
          <w:szCs w:val="20"/>
        </w:rPr>
        <w:t xml:space="preserve">ajímá </w:t>
      </w:r>
      <w:r w:rsidR="00F37098" w:rsidRPr="700C8F4A">
        <w:rPr>
          <w:rFonts w:ascii="Arial" w:hAnsi="Arial" w:cs="Arial"/>
          <w:color w:val="1E1E23"/>
          <w:sz w:val="20"/>
          <w:szCs w:val="20"/>
        </w:rPr>
        <w:t xml:space="preserve">v nejbližší době </w:t>
      </w:r>
      <w:r w:rsidRPr="700C8F4A">
        <w:rPr>
          <w:rFonts w:ascii="Arial" w:hAnsi="Arial" w:cs="Arial"/>
          <w:color w:val="1E1E23"/>
          <w:sz w:val="20"/>
          <w:szCs w:val="20"/>
        </w:rPr>
        <w:t xml:space="preserve">také </w:t>
      </w:r>
      <w:r w:rsidR="00AC1AFE" w:rsidRPr="700C8F4A">
        <w:rPr>
          <w:rFonts w:ascii="Arial" w:hAnsi="Arial" w:cs="Arial"/>
          <w:color w:val="1E1E23"/>
          <w:sz w:val="20"/>
          <w:szCs w:val="20"/>
        </w:rPr>
        <w:t>analýza</w:t>
      </w:r>
      <w:r w:rsidR="00F37098" w:rsidRPr="700C8F4A">
        <w:rPr>
          <w:rFonts w:ascii="Arial" w:hAnsi="Arial" w:cs="Arial"/>
          <w:color w:val="1E1E23"/>
          <w:sz w:val="20"/>
          <w:szCs w:val="20"/>
        </w:rPr>
        <w:t xml:space="preserve"> skladu a</w:t>
      </w:r>
      <w:r w:rsidR="00AC1AFE" w:rsidRPr="700C8F4A">
        <w:rPr>
          <w:rFonts w:ascii="Arial" w:hAnsi="Arial" w:cs="Arial"/>
          <w:color w:val="1E1E23"/>
          <w:sz w:val="20"/>
          <w:szCs w:val="20"/>
        </w:rPr>
        <w:t xml:space="preserve"> </w:t>
      </w:r>
      <w:r w:rsidR="00F37098" w:rsidRPr="700C8F4A">
        <w:rPr>
          <w:rFonts w:ascii="Arial" w:hAnsi="Arial" w:cs="Arial"/>
          <w:color w:val="1E1E23"/>
          <w:sz w:val="20"/>
          <w:szCs w:val="20"/>
        </w:rPr>
        <w:t xml:space="preserve">jeho </w:t>
      </w:r>
      <w:r w:rsidRPr="700C8F4A">
        <w:rPr>
          <w:rFonts w:ascii="Arial" w:hAnsi="Arial" w:cs="Arial"/>
          <w:color w:val="1E1E23"/>
          <w:sz w:val="20"/>
          <w:szCs w:val="20"/>
        </w:rPr>
        <w:t>optimalizace</w:t>
      </w:r>
      <w:r w:rsidR="00F37098" w:rsidRPr="700C8F4A">
        <w:rPr>
          <w:rFonts w:ascii="Arial" w:hAnsi="Arial" w:cs="Arial"/>
          <w:color w:val="1E1E23"/>
          <w:sz w:val="20"/>
          <w:szCs w:val="20"/>
        </w:rPr>
        <w:t>.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 Novými technologiemi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>,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 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>k</w:t>
      </w:r>
      <w:r w:rsidR="00094F25" w:rsidRPr="700C8F4A">
        <w:rPr>
          <w:rFonts w:ascii="Arial" w:hAnsi="Arial" w:cs="Arial"/>
          <w:color w:val="1E1E23"/>
          <w:sz w:val="20"/>
          <w:szCs w:val="20"/>
        </w:rPr>
        <w:t>ter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 xml:space="preserve">ými 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jsou mobilní tiskárny 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 xml:space="preserve">nebo 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>ruční skenery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>,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 vybavuje pracovníky už 70 % firem. Do budoucna uvažují o lokační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>ch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 technologi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>ích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 nebo ovládání pomocí hlasu. Aktuální dopady pandemie </w:t>
      </w:r>
      <w:r w:rsidR="00094F25" w:rsidRPr="700C8F4A">
        <w:rPr>
          <w:rFonts w:ascii="Arial" w:hAnsi="Arial" w:cs="Arial"/>
          <w:color w:val="1E1E23"/>
          <w:sz w:val="20"/>
          <w:szCs w:val="20"/>
        </w:rPr>
        <w:t>c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 xml:space="preserve">ovid-19 se pak velmi liší v závislosti na vybraném odvětví. U některých společností 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 xml:space="preserve">pandemie </w:t>
      </w:r>
      <w:r w:rsidR="00047F0E" w:rsidRPr="700C8F4A">
        <w:rPr>
          <w:rFonts w:ascii="Arial" w:hAnsi="Arial" w:cs="Arial"/>
          <w:color w:val="1E1E23"/>
          <w:sz w:val="20"/>
          <w:szCs w:val="20"/>
        </w:rPr>
        <w:t xml:space="preserve">způsobila 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 xml:space="preserve">až 80% </w:t>
      </w:r>
      <w:r w:rsidR="001A52E0" w:rsidRPr="700C8F4A">
        <w:rPr>
          <w:rFonts w:ascii="Arial" w:hAnsi="Arial" w:cs="Arial"/>
          <w:color w:val="1E1E23"/>
          <w:sz w:val="20"/>
          <w:szCs w:val="20"/>
        </w:rPr>
        <w:t>propad</w:t>
      </w:r>
      <w:r w:rsidR="00267FF2" w:rsidRPr="700C8F4A">
        <w:rPr>
          <w:rFonts w:ascii="Arial" w:hAnsi="Arial" w:cs="Arial"/>
          <w:color w:val="1E1E23"/>
          <w:sz w:val="20"/>
          <w:szCs w:val="20"/>
        </w:rPr>
        <w:t xml:space="preserve"> </w:t>
      </w:r>
      <w:r w:rsidR="4084896F" w:rsidRPr="700C8F4A">
        <w:rPr>
          <w:rFonts w:ascii="Arial" w:hAnsi="Arial" w:cs="Arial"/>
          <w:color w:val="1E1E23"/>
          <w:sz w:val="20"/>
          <w:szCs w:val="20"/>
        </w:rPr>
        <w:t>výroby</w:t>
      </w:r>
      <w:r w:rsidR="00D51E96" w:rsidRPr="700C8F4A">
        <w:rPr>
          <w:rFonts w:ascii="Arial" w:hAnsi="Arial" w:cs="Arial"/>
          <w:color w:val="1E1E23"/>
          <w:sz w:val="20"/>
          <w:szCs w:val="20"/>
        </w:rPr>
        <w:t>.</w:t>
      </w:r>
    </w:p>
    <w:p w14:paraId="4AFEC211" w14:textId="041A7827" w:rsidR="002E3D4B" w:rsidRPr="00267FF2" w:rsidRDefault="007B108C" w:rsidP="00187546">
      <w:pPr>
        <w:spacing w:after="120"/>
        <w:textAlignment w:val="center"/>
        <w:rPr>
          <w:rFonts w:ascii="Arial" w:hAnsi="Arial" w:cs="Arial"/>
          <w:i/>
          <w:iCs/>
          <w:color w:val="1E1E23"/>
          <w:sz w:val="20"/>
          <w:szCs w:val="20"/>
          <w:highlight w:val="yellow"/>
        </w:rPr>
      </w:pPr>
      <w:r w:rsidRPr="007B108C">
        <w:rPr>
          <w:rFonts w:ascii="Arial" w:hAnsi="Arial" w:cs="Arial"/>
          <w:color w:val="1E1E23"/>
          <w:sz w:val="20"/>
          <w:szCs w:val="20"/>
        </w:rPr>
        <w:t xml:space="preserve">Studie ukázala, že svět logistiky uvažuje </w:t>
      </w:r>
      <w:r>
        <w:rPr>
          <w:rFonts w:ascii="Arial" w:hAnsi="Arial" w:cs="Arial"/>
          <w:color w:val="1E1E23"/>
          <w:sz w:val="20"/>
          <w:szCs w:val="20"/>
        </w:rPr>
        <w:t xml:space="preserve">spíše </w:t>
      </w:r>
      <w:r w:rsidRPr="007B108C">
        <w:rPr>
          <w:rFonts w:ascii="Arial" w:hAnsi="Arial" w:cs="Arial"/>
          <w:color w:val="1E1E23"/>
          <w:sz w:val="20"/>
          <w:szCs w:val="20"/>
        </w:rPr>
        <w:t>střízlivě.</w:t>
      </w:r>
      <w:r w:rsidR="00A10625">
        <w:rPr>
          <w:rFonts w:ascii="Arial" w:hAnsi="Arial" w:cs="Arial"/>
          <w:color w:val="1E1E23"/>
          <w:sz w:val="20"/>
          <w:szCs w:val="20"/>
        </w:rPr>
        <w:t xml:space="preserve"> </w:t>
      </w:r>
      <w:r w:rsidR="005D427D">
        <w:rPr>
          <w:rFonts w:ascii="Arial" w:hAnsi="Arial" w:cs="Arial"/>
          <w:color w:val="1E1E23"/>
          <w:sz w:val="20"/>
          <w:szCs w:val="20"/>
        </w:rPr>
        <w:t>V </w:t>
      </w:r>
      <w:r w:rsidR="0046326D">
        <w:rPr>
          <w:rFonts w:ascii="Arial" w:hAnsi="Arial" w:cs="Arial"/>
          <w:color w:val="1E1E23"/>
          <w:sz w:val="20"/>
          <w:szCs w:val="20"/>
        </w:rPr>
        <w:t>dohledné</w:t>
      </w:r>
      <w:r w:rsidR="005D427D">
        <w:rPr>
          <w:rFonts w:ascii="Arial" w:hAnsi="Arial" w:cs="Arial"/>
          <w:color w:val="1E1E23"/>
          <w:sz w:val="20"/>
          <w:szCs w:val="20"/>
        </w:rPr>
        <w:t xml:space="preserve"> době nás automatizované sklady a drony</w:t>
      </w:r>
      <w:r w:rsidR="00D51E96">
        <w:rPr>
          <w:rFonts w:ascii="Arial" w:hAnsi="Arial" w:cs="Arial"/>
          <w:color w:val="1E1E23"/>
          <w:sz w:val="20"/>
          <w:szCs w:val="20"/>
        </w:rPr>
        <w:t xml:space="preserve"> doručující zboží</w:t>
      </w:r>
      <w:r w:rsidR="005D427D">
        <w:rPr>
          <w:rFonts w:ascii="Arial" w:hAnsi="Arial" w:cs="Arial"/>
          <w:color w:val="1E1E23"/>
          <w:sz w:val="20"/>
          <w:szCs w:val="20"/>
        </w:rPr>
        <w:t xml:space="preserve"> zatím nečekají. </w:t>
      </w:r>
      <w:r w:rsidR="002F33F4">
        <w:rPr>
          <w:rFonts w:ascii="Arial" w:hAnsi="Arial" w:cs="Arial"/>
          <w:color w:val="1E1E23"/>
          <w:sz w:val="20"/>
          <w:szCs w:val="20"/>
        </w:rPr>
        <w:t>S nástupem</w:t>
      </w:r>
      <w:r w:rsidR="005A3A93">
        <w:rPr>
          <w:rFonts w:ascii="Arial" w:hAnsi="Arial" w:cs="Arial"/>
          <w:color w:val="1E1E23"/>
          <w:sz w:val="20"/>
          <w:szCs w:val="20"/>
        </w:rPr>
        <w:t xml:space="preserve"> průmyslové revoluce 4.0 je ale inovace nutnost</w:t>
      </w:r>
      <w:r w:rsidR="005D427D">
        <w:rPr>
          <w:rFonts w:ascii="Arial" w:hAnsi="Arial" w:cs="Arial"/>
          <w:color w:val="1E1E23"/>
          <w:sz w:val="20"/>
          <w:szCs w:val="20"/>
        </w:rPr>
        <w:t xml:space="preserve"> a</w:t>
      </w:r>
      <w:r w:rsidR="005A3A93">
        <w:rPr>
          <w:rFonts w:ascii="Arial" w:hAnsi="Arial" w:cs="Arial"/>
          <w:color w:val="1E1E23"/>
          <w:sz w:val="20"/>
          <w:szCs w:val="20"/>
        </w:rPr>
        <w:t xml:space="preserve"> </w:t>
      </w:r>
      <w:r w:rsidR="005D427D">
        <w:rPr>
          <w:rFonts w:ascii="Arial" w:hAnsi="Arial" w:cs="Arial"/>
          <w:color w:val="1E1E23"/>
          <w:sz w:val="20"/>
          <w:szCs w:val="20"/>
        </w:rPr>
        <w:t>i</w:t>
      </w:r>
      <w:r w:rsidR="005A3A93">
        <w:rPr>
          <w:rFonts w:ascii="Arial" w:hAnsi="Arial" w:cs="Arial"/>
          <w:color w:val="1E1E23"/>
          <w:sz w:val="20"/>
          <w:szCs w:val="20"/>
        </w:rPr>
        <w:t xml:space="preserve">nvestice do </w:t>
      </w:r>
      <w:r w:rsidR="00FD271E">
        <w:rPr>
          <w:rFonts w:ascii="Arial" w:hAnsi="Arial" w:cs="Arial"/>
          <w:color w:val="1E1E23"/>
          <w:sz w:val="20"/>
          <w:szCs w:val="20"/>
        </w:rPr>
        <w:t>ní</w:t>
      </w:r>
      <w:r w:rsidR="005A3A93">
        <w:rPr>
          <w:rFonts w:ascii="Arial" w:hAnsi="Arial" w:cs="Arial"/>
          <w:color w:val="1E1E23"/>
          <w:sz w:val="20"/>
          <w:szCs w:val="20"/>
        </w:rPr>
        <w:t xml:space="preserve"> se musí </w:t>
      </w:r>
      <w:r w:rsidR="005D427D">
        <w:rPr>
          <w:rFonts w:ascii="Arial" w:hAnsi="Arial" w:cs="Arial"/>
          <w:color w:val="1E1E23"/>
          <w:sz w:val="20"/>
          <w:szCs w:val="20"/>
        </w:rPr>
        <w:t xml:space="preserve">firmě vrátit zpět </w:t>
      </w:r>
      <w:r w:rsidR="005A3A93">
        <w:rPr>
          <w:rFonts w:ascii="Arial" w:hAnsi="Arial" w:cs="Arial"/>
          <w:color w:val="1E1E23"/>
          <w:sz w:val="20"/>
          <w:szCs w:val="20"/>
        </w:rPr>
        <w:t>v krátkém horizontu několika málo let</w:t>
      </w:r>
      <w:r w:rsidR="005A3A93" w:rsidRPr="00267FF2">
        <w:rPr>
          <w:rFonts w:ascii="Arial" w:hAnsi="Arial" w:cs="Arial"/>
          <w:color w:val="1E1E23"/>
          <w:sz w:val="20"/>
          <w:szCs w:val="20"/>
        </w:rPr>
        <w:t xml:space="preserve">. </w:t>
      </w:r>
      <w:r w:rsidR="00047F0E" w:rsidRPr="00267FF2">
        <w:rPr>
          <w:rFonts w:ascii="Arial" w:hAnsi="Arial" w:cs="Arial"/>
          <w:color w:val="1E1E23"/>
          <w:sz w:val="20"/>
          <w:szCs w:val="20"/>
        </w:rPr>
        <w:t>„</w:t>
      </w:r>
      <w:r w:rsidR="00047F0E" w:rsidRPr="00267FF2">
        <w:rPr>
          <w:rFonts w:ascii="Arial" w:hAnsi="Arial" w:cs="Arial"/>
          <w:i/>
          <w:iCs/>
          <w:color w:val="1E1E23"/>
          <w:sz w:val="20"/>
          <w:szCs w:val="20"/>
        </w:rPr>
        <w:t xml:space="preserve">V budoucnu bude nastoupený trend pokračovat a automatizace a technologie budou hrát stále větší úlohu. </w:t>
      </w:r>
      <w:r w:rsidR="00D75871">
        <w:rPr>
          <w:rFonts w:ascii="Arial" w:hAnsi="Arial" w:cs="Arial"/>
          <w:i/>
          <w:iCs/>
          <w:color w:val="1E1E23"/>
          <w:sz w:val="20"/>
          <w:szCs w:val="20"/>
        </w:rPr>
        <w:t>J</w:t>
      </w:r>
      <w:r w:rsidR="00047F0E" w:rsidRPr="00267FF2">
        <w:rPr>
          <w:rFonts w:ascii="Arial" w:hAnsi="Arial" w:cs="Arial"/>
          <w:i/>
          <w:iCs/>
          <w:color w:val="1E1E23"/>
          <w:sz w:val="20"/>
          <w:szCs w:val="20"/>
        </w:rPr>
        <w:t xml:space="preserve">e jisté, že logistika se neustále zrychluje, a proto bude zapotřebí také kvalitní personál schopný reagovat a přizpůsobit se,“ </w:t>
      </w:r>
      <w:r w:rsidR="00047F0E" w:rsidRPr="00267FF2">
        <w:rPr>
          <w:rFonts w:ascii="Arial" w:hAnsi="Arial" w:cs="Arial"/>
          <w:color w:val="1E1E23"/>
          <w:sz w:val="20"/>
          <w:szCs w:val="20"/>
        </w:rPr>
        <w:t xml:space="preserve">dodává k projektu Barbara Hrabalová, vedoucí divize Ipsos </w:t>
      </w:r>
      <w:proofErr w:type="spellStart"/>
      <w:r w:rsidR="00047F0E" w:rsidRPr="00267FF2">
        <w:rPr>
          <w:rFonts w:ascii="Arial" w:hAnsi="Arial" w:cs="Arial"/>
          <w:color w:val="1E1E23"/>
          <w:sz w:val="20"/>
          <w:szCs w:val="20"/>
        </w:rPr>
        <w:t>Actify</w:t>
      </w:r>
      <w:proofErr w:type="spellEnd"/>
      <w:r w:rsidR="00047F0E" w:rsidRPr="00267FF2">
        <w:rPr>
          <w:rFonts w:ascii="Arial" w:hAnsi="Arial" w:cs="Arial"/>
          <w:color w:val="1E1E23"/>
          <w:sz w:val="20"/>
          <w:szCs w:val="20"/>
        </w:rPr>
        <w:t xml:space="preserve"> ve společnosti Ipsos.</w:t>
      </w:r>
      <w:r w:rsidR="00047F0E" w:rsidRPr="00047F0E">
        <w:rPr>
          <w:rFonts w:ascii="Arial" w:hAnsi="Arial" w:cs="Arial"/>
          <w:color w:val="1E1E23"/>
          <w:sz w:val="20"/>
          <w:szCs w:val="20"/>
        </w:rPr>
        <w:t xml:space="preserve"> </w:t>
      </w:r>
      <w:r w:rsidR="00A9275D" w:rsidRPr="00047F0E">
        <w:rPr>
          <w:rFonts w:ascii="Arial" w:hAnsi="Arial" w:cs="Arial"/>
          <w:color w:val="1E1E23"/>
          <w:sz w:val="20"/>
          <w:szCs w:val="20"/>
        </w:rPr>
        <w:t>Zajímají</w:t>
      </w:r>
      <w:r w:rsidR="00A9275D">
        <w:rPr>
          <w:rFonts w:ascii="Arial" w:hAnsi="Arial" w:cs="Arial"/>
          <w:color w:val="1E1E23"/>
          <w:sz w:val="20"/>
          <w:szCs w:val="20"/>
        </w:rPr>
        <w:t xml:space="preserve"> vás detailnější informace a konkrétní čísla? Celou studii najdete na </w:t>
      </w:r>
      <w:hyperlink r:id="rId9" w:history="1">
        <w:r w:rsidR="00873B5D">
          <w:rPr>
            <w:rStyle w:val="Hyperlink"/>
            <w:rFonts w:ascii="Arial" w:hAnsi="Arial" w:cs="Arial"/>
            <w:color w:val="0563C1"/>
            <w:sz w:val="20"/>
            <w:szCs w:val="20"/>
          </w:rPr>
          <w:t>www.sklad.cz/trendy2020</w:t>
        </w:r>
      </w:hyperlink>
      <w:r w:rsidR="002E3D4B" w:rsidRPr="00E47950">
        <w:rPr>
          <w:rFonts w:ascii="Arial" w:hAnsi="Arial" w:cs="Arial"/>
          <w:color w:val="1E1E23"/>
          <w:sz w:val="20"/>
          <w:szCs w:val="20"/>
        </w:rPr>
        <w:t xml:space="preserve">. </w:t>
      </w:r>
    </w:p>
    <w:p w14:paraId="6D7171FA" w14:textId="3758E319" w:rsidR="002E3D4B" w:rsidRPr="00E47950" w:rsidRDefault="002E3D4B" w:rsidP="00187546">
      <w:pPr>
        <w:spacing w:after="120"/>
        <w:textAlignment w:val="center"/>
        <w:rPr>
          <w:rFonts w:ascii="Arial" w:hAnsi="Arial" w:cs="Arial"/>
          <w:b/>
          <w:bCs/>
          <w:color w:val="1E1E23"/>
          <w:sz w:val="20"/>
          <w:szCs w:val="20"/>
        </w:rPr>
      </w:pPr>
      <w:r w:rsidRPr="00E47950">
        <w:rPr>
          <w:rFonts w:ascii="Arial" w:hAnsi="Arial" w:cs="Arial"/>
          <w:b/>
          <w:bCs/>
          <w:color w:val="1E1E23"/>
          <w:sz w:val="20"/>
          <w:szCs w:val="20"/>
        </w:rPr>
        <w:t>O spolku SKLAD</w:t>
      </w:r>
    </w:p>
    <w:p w14:paraId="2508D2F0" w14:textId="4D8E24D0" w:rsidR="00F37098" w:rsidRDefault="002E3D4B" w:rsidP="00187546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Jednotlivé firmy spolku </w:t>
      </w:r>
      <w:r w:rsidR="00651C7C">
        <w:rPr>
          <w:rFonts w:ascii="Arial" w:hAnsi="Arial" w:cs="Arial"/>
          <w:color w:val="000000" w:themeColor="text1"/>
          <w:sz w:val="20"/>
          <w:szCs w:val="20"/>
        </w:rPr>
        <w:t xml:space="preserve">SKLAD 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>se specializují na obory, které úzce souvisejí s výrobními a logistickými halami. Tato nezávislá iniciativ</w:t>
      </w:r>
      <w:r w:rsidR="00047F0E">
        <w:rPr>
          <w:rFonts w:ascii="Arial" w:hAnsi="Arial" w:cs="Arial"/>
          <w:color w:val="000000" w:themeColor="text1"/>
          <w:sz w:val="20"/>
          <w:szCs w:val="20"/>
        </w:rPr>
        <w:t>a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 pro poskytování komplexních služeb v industriálním segmentu vznikla v roce 2014. 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>Č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lenové 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 xml:space="preserve">působí 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na trhu 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 xml:space="preserve">dohromady 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už </w:t>
      </w:r>
      <w:r w:rsidR="00BE5B7F">
        <w:rPr>
          <w:rFonts w:ascii="Arial" w:hAnsi="Arial" w:cs="Arial"/>
          <w:color w:val="000000" w:themeColor="text1"/>
          <w:sz w:val="20"/>
          <w:szCs w:val="20"/>
        </w:rPr>
        <w:t>sto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 xml:space="preserve"> let.</w:t>
      </w:r>
      <w:r w:rsidR="00BA43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>„Koordinovat více dodavatelů na projektu je mnohdy velmi náročné. S námi tato starost odpadá. Jsme partnerem, který zastřeší</w:t>
      </w:r>
      <w:r w:rsidR="001A52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celý</w:t>
      </w:r>
      <w:r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proces výběru haly, nastavování procesů </w:t>
      </w:r>
      <w:r w:rsidR="00094F25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všech navazujících oblastí. Naše služby jsou postaveny na úzké spolupráci, efektivním jednání a realizaci stanovených cílů bez zbytečných komplikací. Přinášíme aktuální</w:t>
      </w:r>
      <w:r w:rsidR="0018754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 praktické</w:t>
      </w:r>
      <w:r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informace z</w:t>
      </w:r>
      <w:r w:rsidR="00187546">
        <w:rPr>
          <w:rFonts w:ascii="Arial" w:hAnsi="Arial" w:cs="Arial"/>
          <w:i/>
          <w:iCs/>
          <w:color w:val="000000" w:themeColor="text1"/>
          <w:sz w:val="20"/>
          <w:szCs w:val="20"/>
        </w:rPr>
        <w:t>e světa interní logistiky,</w:t>
      </w:r>
      <w:r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 proto jsme se spolupodíleli na tomto výzkumu</w:t>
      </w:r>
      <w:r w:rsidR="00E47950" w:rsidRPr="00E479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,“ </w:t>
      </w:r>
      <w:r w:rsidR="00E47950" w:rsidRPr="00E47950">
        <w:rPr>
          <w:rFonts w:ascii="Arial" w:hAnsi="Arial" w:cs="Arial"/>
          <w:color w:val="000000" w:themeColor="text1"/>
          <w:sz w:val="20"/>
          <w:szCs w:val="20"/>
        </w:rPr>
        <w:t>vysvětluje hlavní přínos spolku</w:t>
      </w:r>
      <w:r w:rsidR="001875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F7F">
        <w:rPr>
          <w:rFonts w:ascii="Arial" w:hAnsi="Arial" w:cs="Arial"/>
          <w:color w:val="000000" w:themeColor="text1"/>
          <w:sz w:val="20"/>
          <w:szCs w:val="20"/>
        </w:rPr>
        <w:t xml:space="preserve">jeho </w:t>
      </w:r>
      <w:r w:rsidR="00187546">
        <w:rPr>
          <w:rFonts w:ascii="Arial" w:hAnsi="Arial" w:cs="Arial"/>
          <w:color w:val="000000" w:themeColor="text1"/>
          <w:sz w:val="20"/>
          <w:szCs w:val="20"/>
        </w:rPr>
        <w:t>výkonná manažerka</w:t>
      </w:r>
      <w:r w:rsidR="00E47950" w:rsidRPr="00E47950">
        <w:rPr>
          <w:rFonts w:ascii="Arial" w:hAnsi="Arial" w:cs="Arial"/>
          <w:color w:val="000000" w:themeColor="text1"/>
          <w:sz w:val="20"/>
          <w:szCs w:val="20"/>
        </w:rPr>
        <w:t xml:space="preserve"> Petra Troblová.</w:t>
      </w:r>
    </w:p>
    <w:p w14:paraId="086FB65A" w14:textId="77777777" w:rsidR="00267FF2" w:rsidRDefault="00267FF2" w:rsidP="00187546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12213B99" w14:textId="7ED15D2B" w:rsidR="00411871" w:rsidRDefault="00411871" w:rsidP="00187546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16DBBE0D">
        <w:rPr>
          <w:rFonts w:ascii="Arial" w:hAnsi="Arial" w:cs="Arial"/>
          <w:color w:val="000000" w:themeColor="text1"/>
          <w:sz w:val="20"/>
          <w:szCs w:val="20"/>
        </w:rPr>
        <w:t>Spolek sdružuje následující firmy:</w:t>
      </w:r>
    </w:p>
    <w:p w14:paraId="4C0FECB2" w14:textId="40F02744" w:rsidR="700C8F4A" w:rsidRDefault="00DE477D" w:rsidP="700C8F4A">
      <w:pPr>
        <w:shd w:val="clear" w:color="auto" w:fill="FFFFFF" w:themeFill="background1"/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FA860" wp14:editId="5429FB14">
            <wp:simplePos x="0" y="0"/>
            <wp:positionH relativeFrom="column">
              <wp:posOffset>184785</wp:posOffset>
            </wp:positionH>
            <wp:positionV relativeFrom="paragraph">
              <wp:posOffset>132715</wp:posOffset>
            </wp:positionV>
            <wp:extent cx="5923723" cy="1419225"/>
            <wp:effectExtent l="0" t="0" r="1270" b="0"/>
            <wp:wrapNone/>
            <wp:docPr id="2086810124" name="Picture 20868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72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DB69F" w14:textId="3C4A8A4B" w:rsidR="700C8F4A" w:rsidRDefault="700C8F4A" w:rsidP="700C8F4A">
      <w:pPr>
        <w:shd w:val="clear" w:color="auto" w:fill="FFFFFF" w:themeFill="background1"/>
        <w:spacing w:after="120"/>
      </w:pPr>
    </w:p>
    <w:p w14:paraId="36B0FCD2" w14:textId="1C640BD9" w:rsidR="700C8F4A" w:rsidRDefault="700C8F4A" w:rsidP="700C8F4A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7AC566B7" w14:textId="355EA7A8" w:rsidR="700C8F4A" w:rsidRDefault="700C8F4A" w:rsidP="700C8F4A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4143B2D7" w14:textId="6DE7788E" w:rsidR="700C8F4A" w:rsidRDefault="700C8F4A" w:rsidP="700C8F4A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2F4408ED" w14:textId="1FA10170" w:rsidR="700C8F4A" w:rsidRDefault="700C8F4A" w:rsidP="700C8F4A">
      <w:pPr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3E5137C0" w14:textId="77777777" w:rsidR="00267FF2" w:rsidRDefault="00267FF2" w:rsidP="00267FF2">
      <w:pPr>
        <w:shd w:val="clear" w:color="auto" w:fill="FFFFFF" w:themeFill="background1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85BC49" w14:textId="0594F394" w:rsidR="00267FF2" w:rsidRPr="00267FF2" w:rsidRDefault="00267FF2" w:rsidP="00267FF2">
      <w:pPr>
        <w:shd w:val="clear" w:color="auto" w:fill="FFFFFF" w:themeFill="background1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67FF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O agentuře Ipsos</w:t>
      </w:r>
    </w:p>
    <w:p w14:paraId="20A30BBC" w14:textId="7DDCB9E4" w:rsidR="00F37098" w:rsidRPr="00267FF2" w:rsidRDefault="00267FF2" w:rsidP="00AD298C">
      <w:pPr>
        <w:rPr>
          <w:rFonts w:ascii="Arial" w:hAnsi="Arial" w:cs="Arial"/>
          <w:color w:val="000000" w:themeColor="text1"/>
          <w:sz w:val="20"/>
          <w:szCs w:val="20"/>
        </w:rPr>
      </w:pPr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Ipsos je výzkumnou technologickou a konzultační společností. Spolupracuje s pobočkami sítě Ipsos v </w:t>
      </w:r>
      <w:r w:rsidR="00094F25">
        <w:rPr>
          <w:rFonts w:ascii="Arial" w:hAnsi="Arial" w:cs="Arial"/>
          <w:color w:val="000000" w:themeColor="text1"/>
          <w:sz w:val="20"/>
          <w:szCs w:val="20"/>
        </w:rPr>
        <w:t>devadesáti</w:t>
      </w:r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zemích. Z Prahy řídí projekty po celém světě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>.</w:t>
      </w:r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>S</w:t>
      </w:r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ídlí zde Ipsos </w:t>
      </w:r>
      <w:proofErr w:type="spellStart"/>
      <w:r w:rsidRPr="00267FF2">
        <w:rPr>
          <w:rFonts w:ascii="Arial" w:hAnsi="Arial" w:cs="Arial"/>
          <w:color w:val="000000" w:themeColor="text1"/>
          <w:sz w:val="20"/>
          <w:szCs w:val="20"/>
        </w:rPr>
        <w:t>Mystery</w:t>
      </w:r>
      <w:proofErr w:type="spellEnd"/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Shopping </w:t>
      </w:r>
      <w:proofErr w:type="spellStart"/>
      <w:r w:rsidRPr="00267FF2">
        <w:rPr>
          <w:rFonts w:ascii="Arial" w:hAnsi="Arial" w:cs="Arial"/>
          <w:color w:val="000000" w:themeColor="text1"/>
          <w:sz w:val="20"/>
          <w:szCs w:val="20"/>
        </w:rPr>
        <w:t>Global</w:t>
      </w:r>
      <w:proofErr w:type="spellEnd"/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Support Centre a vedení Ipsos </w:t>
      </w:r>
      <w:proofErr w:type="spellStart"/>
      <w:r w:rsidRPr="00267FF2">
        <w:rPr>
          <w:rFonts w:ascii="Arial" w:hAnsi="Arial" w:cs="Arial"/>
          <w:color w:val="000000" w:themeColor="text1"/>
          <w:sz w:val="20"/>
          <w:szCs w:val="20"/>
        </w:rPr>
        <w:t>Central</w:t>
      </w:r>
      <w:proofErr w:type="spellEnd"/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67FF2">
        <w:rPr>
          <w:rFonts w:ascii="Arial" w:hAnsi="Arial" w:cs="Arial"/>
          <w:color w:val="000000" w:themeColor="text1"/>
          <w:sz w:val="20"/>
          <w:szCs w:val="20"/>
        </w:rPr>
        <w:t>Europe</w:t>
      </w:r>
      <w:proofErr w:type="spellEnd"/>
      <w:r w:rsidRPr="00267FF2">
        <w:rPr>
          <w:rFonts w:ascii="Arial" w:hAnsi="Arial" w:cs="Arial"/>
          <w:color w:val="000000" w:themeColor="text1"/>
          <w:sz w:val="20"/>
          <w:szCs w:val="20"/>
        </w:rPr>
        <w:t xml:space="preserve"> Cluster (ČR, SR, Maďarsko, Rakousko). Ipsos disponuje moderním technickým zázemím pro sběr a zpracování dat a využívá know-how divizí specializovaných na výzkumy značky a komunikace, mapování trhu a segmentaci, zákaznickou zkušenost a kvalitativní výzkum. </w:t>
      </w:r>
      <w:r w:rsidR="006D184D">
        <w:rPr>
          <w:rFonts w:ascii="Arial" w:hAnsi="Arial" w:cs="Arial"/>
          <w:color w:val="000000" w:themeColor="text1"/>
          <w:sz w:val="20"/>
          <w:szCs w:val="20"/>
        </w:rPr>
        <w:t>J</w:t>
      </w:r>
      <w:r w:rsidRPr="00267FF2">
        <w:rPr>
          <w:rFonts w:ascii="Arial" w:hAnsi="Arial" w:cs="Arial"/>
          <w:color w:val="000000" w:themeColor="text1"/>
          <w:sz w:val="20"/>
          <w:szCs w:val="20"/>
        </w:rPr>
        <w:t>e členem organizací ESOMAR, MSPA, SIMAR a řídí se jejich etickými principy a metodickými pravidly. Dlouhodobě se věnuje tématům CSR a udržitelného rozvoje.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7FF2">
        <w:rPr>
          <w:rFonts w:ascii="Arial" w:hAnsi="Arial" w:cs="Arial"/>
          <w:color w:val="000000" w:themeColor="text1"/>
          <w:sz w:val="20"/>
          <w:szCs w:val="20"/>
        </w:rPr>
        <w:t>Více na</w:t>
      </w:r>
      <w:hyperlink r:id="rId11" w:history="1">
        <w:r w:rsidRPr="00267F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hyperlink>
      <w:hyperlink r:id="rId12" w:history="1">
        <w:r w:rsidRPr="00267F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www.ipsos.cz</w:t>
        </w:r>
      </w:hyperlink>
      <w:r w:rsidRPr="00267FF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6B65B7" w14:textId="77777777" w:rsidR="00267FF2" w:rsidRDefault="00267FF2" w:rsidP="00187546">
      <w:pPr>
        <w:shd w:val="clear" w:color="auto" w:fill="FFFFFF" w:themeFill="background1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C41D2A" w14:textId="12E22328" w:rsidR="002E3D4B" w:rsidRPr="00E47950" w:rsidRDefault="002E3D4B" w:rsidP="00187546">
      <w:pPr>
        <w:shd w:val="clear" w:color="auto" w:fill="FFFFFF" w:themeFill="background1"/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47950">
        <w:rPr>
          <w:rFonts w:ascii="Arial" w:hAnsi="Arial" w:cs="Arial"/>
          <w:b/>
          <w:bCs/>
          <w:color w:val="000000" w:themeColor="text1"/>
          <w:sz w:val="20"/>
          <w:szCs w:val="20"/>
        </w:rPr>
        <w:t>Kontakt pro média:</w:t>
      </w:r>
    </w:p>
    <w:p w14:paraId="61C900EE" w14:textId="41CA63F9" w:rsidR="002E3D4B" w:rsidRPr="00E47950" w:rsidRDefault="002E3D4B" w:rsidP="0018754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E47950">
        <w:rPr>
          <w:rFonts w:ascii="Arial" w:hAnsi="Arial" w:cs="Arial"/>
          <w:color w:val="000000" w:themeColor="text1"/>
          <w:sz w:val="20"/>
          <w:szCs w:val="20"/>
        </w:rPr>
        <w:t>Petra Troblová</w:t>
      </w:r>
    </w:p>
    <w:p w14:paraId="0C6A0F18" w14:textId="6B5B1575" w:rsidR="002E3D4B" w:rsidRPr="00E47950" w:rsidRDefault="002E3D4B" w:rsidP="0018754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E47950">
        <w:rPr>
          <w:rFonts w:ascii="Arial" w:hAnsi="Arial" w:cs="Arial"/>
          <w:color w:val="000000" w:themeColor="text1"/>
          <w:sz w:val="20"/>
          <w:szCs w:val="20"/>
        </w:rPr>
        <w:t>Výkonná manažerka spolku SKLAD</w:t>
      </w:r>
    </w:p>
    <w:p w14:paraId="6685DD64" w14:textId="1971A5CA" w:rsidR="00E47950" w:rsidRPr="00E47950" w:rsidRDefault="00BE3928" w:rsidP="0018754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hyperlink r:id="rId13" w:history="1">
        <w:r w:rsidR="00E47950" w:rsidRPr="00E47950">
          <w:rPr>
            <w:rStyle w:val="Hyperlink"/>
            <w:rFonts w:ascii="Arial" w:hAnsi="Arial" w:cs="Arial"/>
            <w:sz w:val="20"/>
            <w:szCs w:val="20"/>
          </w:rPr>
          <w:t>petra.troblova@aimtecglobal.com</w:t>
        </w:r>
      </w:hyperlink>
    </w:p>
    <w:p w14:paraId="77D754A2" w14:textId="759C9C58" w:rsidR="00E47950" w:rsidRDefault="00E47950" w:rsidP="0018754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E47950">
        <w:rPr>
          <w:rFonts w:ascii="Arial" w:hAnsi="Arial" w:cs="Arial"/>
          <w:color w:val="000000" w:themeColor="text1"/>
          <w:sz w:val="20"/>
          <w:szCs w:val="20"/>
        </w:rPr>
        <w:t>+420 724 284</w:t>
      </w:r>
      <w:r w:rsidR="00BA43A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47950">
        <w:rPr>
          <w:rFonts w:ascii="Arial" w:hAnsi="Arial" w:cs="Arial"/>
          <w:color w:val="000000" w:themeColor="text1"/>
          <w:sz w:val="20"/>
          <w:szCs w:val="20"/>
        </w:rPr>
        <w:t>141</w:t>
      </w:r>
    </w:p>
    <w:p w14:paraId="210EBAE0" w14:textId="4DA07194" w:rsidR="00BA43A5" w:rsidRPr="00BA43A5" w:rsidRDefault="00BA43A5" w:rsidP="00187546">
      <w:pPr>
        <w:shd w:val="clear" w:color="auto" w:fill="FFFFFF" w:themeFill="background1"/>
        <w:rPr>
          <w:rFonts w:ascii="Arial" w:hAnsi="Arial" w:cs="Arial"/>
          <w:b/>
          <w:bCs/>
          <w:color w:val="A3146D"/>
          <w:sz w:val="20"/>
          <w:szCs w:val="20"/>
        </w:rPr>
      </w:pPr>
      <w:r w:rsidRPr="00BA43A5">
        <w:rPr>
          <w:rFonts w:ascii="Arial" w:hAnsi="Arial" w:cs="Arial"/>
          <w:b/>
          <w:bCs/>
          <w:color w:val="A3146D"/>
          <w:sz w:val="20"/>
          <w:szCs w:val="20"/>
        </w:rPr>
        <w:t>www.sklad.cz</w:t>
      </w:r>
    </w:p>
    <w:p w14:paraId="680D1504" w14:textId="77777777" w:rsidR="002E3D4B" w:rsidRPr="00E47950" w:rsidRDefault="002E3D4B" w:rsidP="002E3D4B">
      <w:pPr>
        <w:textAlignment w:val="center"/>
        <w:rPr>
          <w:rFonts w:ascii="Arial" w:hAnsi="Arial" w:cs="Arial"/>
          <w:color w:val="1E1E23"/>
          <w:sz w:val="20"/>
          <w:szCs w:val="20"/>
        </w:rPr>
      </w:pPr>
    </w:p>
    <w:p w14:paraId="5D695C84" w14:textId="0B774697" w:rsidR="002E3D4B" w:rsidRPr="002E3D4B" w:rsidRDefault="002E3D4B" w:rsidP="002E3D4B">
      <w:pPr>
        <w:textAlignment w:val="center"/>
        <w:rPr>
          <w:rFonts w:ascii="Calibri" w:hAnsi="Calibri" w:cs="Calibri"/>
          <w:color w:val="1E1E23"/>
          <w:sz w:val="22"/>
          <w:szCs w:val="22"/>
        </w:rPr>
      </w:pPr>
    </w:p>
    <w:p w14:paraId="62D7466F" w14:textId="2E0F1EE1" w:rsidR="002E3D4B" w:rsidRDefault="002E3D4B" w:rsidP="002E3D4B">
      <w:pPr>
        <w:textAlignment w:val="center"/>
        <w:rPr>
          <w:rFonts w:ascii="Calibri" w:hAnsi="Calibri" w:cs="Calibri"/>
          <w:color w:val="FFFFFF" w:themeColor="background1"/>
          <w:sz w:val="32"/>
          <w:szCs w:val="32"/>
          <w:highlight w:val="black"/>
        </w:rPr>
      </w:pPr>
    </w:p>
    <w:p w14:paraId="0252762F" w14:textId="062F34E3" w:rsidR="00187546" w:rsidRDefault="00187546" w:rsidP="00BA43A5">
      <w:pPr>
        <w:tabs>
          <w:tab w:val="left" w:pos="9781"/>
        </w:tabs>
      </w:pPr>
    </w:p>
    <w:p w14:paraId="099295B4" w14:textId="77777777" w:rsidR="00DB7F7F" w:rsidRDefault="00DB7F7F" w:rsidP="00BA43A5">
      <w:pPr>
        <w:tabs>
          <w:tab w:val="left" w:pos="9781"/>
        </w:tabs>
      </w:pPr>
    </w:p>
    <w:p w14:paraId="1B731504" w14:textId="28F9EC48" w:rsidR="00187546" w:rsidRDefault="00187546" w:rsidP="00BA43A5">
      <w:pPr>
        <w:tabs>
          <w:tab w:val="left" w:pos="9781"/>
        </w:tabs>
      </w:pPr>
    </w:p>
    <w:p w14:paraId="16EA57FB" w14:textId="77777777" w:rsidR="00187546" w:rsidRDefault="00187546" w:rsidP="00BA43A5">
      <w:pPr>
        <w:tabs>
          <w:tab w:val="left" w:pos="9781"/>
        </w:tabs>
      </w:pPr>
    </w:p>
    <w:sectPr w:rsidR="00187546" w:rsidSect="009B7D67">
      <w:headerReference w:type="default" r:id="rId14"/>
      <w:footerReference w:type="default" r:id="rId15"/>
      <w:pgSz w:w="12240" w:h="15840"/>
      <w:pgMar w:top="1418" w:right="1041" w:bottom="1418" w:left="141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7169" w14:textId="77777777" w:rsidR="00315A99" w:rsidRDefault="00315A99" w:rsidP="00FD271E">
      <w:r>
        <w:separator/>
      </w:r>
    </w:p>
  </w:endnote>
  <w:endnote w:type="continuationSeparator" w:id="0">
    <w:p w14:paraId="2E830680" w14:textId="77777777" w:rsidR="00315A99" w:rsidRDefault="00315A99" w:rsidP="00FD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C101" w14:textId="55F1FEB7" w:rsidR="00A10625" w:rsidRPr="00DB7F7F" w:rsidRDefault="00A10625" w:rsidP="00BA43A5">
    <w:pPr>
      <w:pStyle w:val="Footer"/>
      <w:tabs>
        <w:tab w:val="clear" w:pos="9406"/>
        <w:tab w:val="right" w:pos="10064"/>
      </w:tabs>
      <w:rPr>
        <w:rFonts w:ascii="Arial" w:hAnsi="Arial" w:cs="Arial"/>
        <w:sz w:val="16"/>
        <w:szCs w:val="16"/>
      </w:rPr>
    </w:pPr>
    <w:r w:rsidRPr="00DB7F7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0FE4D8" wp14:editId="6EF25EE9">
          <wp:simplePos x="0" y="0"/>
          <wp:positionH relativeFrom="column">
            <wp:posOffset>5400675</wp:posOffset>
          </wp:positionH>
          <wp:positionV relativeFrom="paragraph">
            <wp:posOffset>-41744</wp:posOffset>
          </wp:positionV>
          <wp:extent cx="1098000" cy="223200"/>
          <wp:effectExtent l="0" t="0" r="6985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ww sk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00C8F4A" w:rsidRPr="00DB7F7F">
      <w:rPr>
        <w:rFonts w:ascii="Arial" w:hAnsi="Arial" w:cs="Arial"/>
        <w:sz w:val="16"/>
        <w:szCs w:val="16"/>
      </w:rPr>
      <w:t xml:space="preserve">Strana </w:t>
    </w:r>
    <w:r w:rsidRPr="00DB7F7F">
      <w:rPr>
        <w:rFonts w:ascii="Arial" w:hAnsi="Arial" w:cs="Arial"/>
        <w:sz w:val="16"/>
        <w:szCs w:val="16"/>
      </w:rPr>
      <w:fldChar w:fldCharType="begin"/>
    </w:r>
    <w:r w:rsidRPr="00DB7F7F">
      <w:rPr>
        <w:rFonts w:ascii="Arial" w:hAnsi="Arial" w:cs="Arial"/>
        <w:sz w:val="16"/>
        <w:szCs w:val="16"/>
      </w:rPr>
      <w:instrText>PAGE   \* MERGEFORMAT</w:instrText>
    </w:r>
    <w:r w:rsidRPr="00DB7F7F">
      <w:rPr>
        <w:rFonts w:ascii="Arial" w:hAnsi="Arial" w:cs="Arial"/>
        <w:sz w:val="16"/>
        <w:szCs w:val="16"/>
      </w:rPr>
      <w:fldChar w:fldCharType="separate"/>
    </w:r>
    <w:r w:rsidR="700C8F4A" w:rsidRPr="00DB7F7F">
      <w:rPr>
        <w:rFonts w:ascii="Arial" w:hAnsi="Arial" w:cs="Arial"/>
        <w:sz w:val="16"/>
        <w:szCs w:val="16"/>
      </w:rPr>
      <w:t>1</w:t>
    </w:r>
    <w:r w:rsidRPr="00DB7F7F">
      <w:rPr>
        <w:rFonts w:ascii="Arial" w:hAnsi="Arial" w:cs="Arial"/>
        <w:sz w:val="16"/>
        <w:szCs w:val="16"/>
      </w:rPr>
      <w:fldChar w:fldCharType="end"/>
    </w:r>
    <w:r w:rsidR="700C8F4A" w:rsidRPr="00DB7F7F">
      <w:rPr>
        <w:rFonts w:ascii="Arial" w:hAnsi="Arial" w:cs="Arial"/>
        <w:sz w:val="16"/>
        <w:szCs w:val="16"/>
      </w:rPr>
      <w:t>/</w:t>
    </w:r>
    <w:r w:rsidRPr="00DB7F7F">
      <w:rPr>
        <w:rFonts w:ascii="Arial" w:hAnsi="Arial" w:cs="Arial"/>
        <w:noProof/>
        <w:sz w:val="16"/>
        <w:szCs w:val="16"/>
      </w:rPr>
      <w:fldChar w:fldCharType="begin"/>
    </w:r>
    <w:r w:rsidRPr="00DB7F7F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DB7F7F">
      <w:rPr>
        <w:rFonts w:ascii="Arial" w:hAnsi="Arial" w:cs="Arial"/>
        <w:noProof/>
        <w:sz w:val="16"/>
        <w:szCs w:val="16"/>
      </w:rPr>
      <w:fldChar w:fldCharType="separate"/>
    </w:r>
    <w:r w:rsidR="700C8F4A" w:rsidRPr="00DB7F7F">
      <w:rPr>
        <w:rFonts w:ascii="Arial" w:hAnsi="Arial" w:cs="Arial"/>
        <w:noProof/>
        <w:sz w:val="16"/>
        <w:szCs w:val="16"/>
      </w:rPr>
      <w:t>2</w:t>
    </w:r>
    <w:r w:rsidRPr="00DB7F7F">
      <w:rPr>
        <w:rFonts w:ascii="Arial" w:hAnsi="Arial" w:cs="Arial"/>
        <w:noProof/>
        <w:sz w:val="16"/>
        <w:szCs w:val="16"/>
      </w:rPr>
      <w:fldChar w:fldCharType="end"/>
    </w:r>
    <w:r w:rsidR="700C8F4A" w:rsidRPr="00DB7F7F">
      <w:rPr>
        <w:rFonts w:ascii="Arial" w:hAnsi="Arial" w:cs="Arial"/>
        <w:sz w:val="16"/>
        <w:szCs w:val="16"/>
      </w:rPr>
      <w:t xml:space="preserve">     </w:t>
    </w:r>
    <w:r w:rsidRPr="00DB7F7F">
      <w:rPr>
        <w:rFonts w:ascii="Arial" w:hAnsi="Arial" w:cs="Arial"/>
        <w:sz w:val="16"/>
        <w:szCs w:val="16"/>
      </w:rPr>
      <w:tab/>
    </w:r>
    <w:r w:rsidRPr="00DB7F7F">
      <w:rPr>
        <w:rFonts w:ascii="Arial" w:hAnsi="Arial" w:cs="Arial"/>
        <w:sz w:val="16"/>
        <w:szCs w:val="16"/>
      </w:rPr>
      <w:tab/>
    </w:r>
    <w:r w:rsidR="700C8F4A" w:rsidRPr="00DB7F7F">
      <w:rPr>
        <w:rFonts w:ascii="Arial" w:hAnsi="Arial" w:cs="Arial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C320" w14:textId="77777777" w:rsidR="00315A99" w:rsidRDefault="00315A99" w:rsidP="00FD271E">
      <w:r>
        <w:separator/>
      </w:r>
    </w:p>
  </w:footnote>
  <w:footnote w:type="continuationSeparator" w:id="0">
    <w:p w14:paraId="36AE8035" w14:textId="77777777" w:rsidR="00315A99" w:rsidRDefault="00315A99" w:rsidP="00FD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A2B2" w14:textId="4594A066" w:rsidR="00A10625" w:rsidRDefault="00A106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43BE7" wp14:editId="6FDBB9CD">
          <wp:simplePos x="0" y="0"/>
          <wp:positionH relativeFrom="column">
            <wp:posOffset>4523188</wp:posOffset>
          </wp:positionH>
          <wp:positionV relativeFrom="paragraph">
            <wp:posOffset>46990</wp:posOffset>
          </wp:positionV>
          <wp:extent cx="1828800" cy="522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6611C" w14:textId="66E04A70" w:rsidR="00A10625" w:rsidRDefault="00A10625">
    <w:pPr>
      <w:pStyle w:val="Header"/>
    </w:pPr>
  </w:p>
  <w:p w14:paraId="7A7C05E1" w14:textId="08ECA504" w:rsidR="00A10625" w:rsidRDefault="00A10625">
    <w:pPr>
      <w:pStyle w:val="Header"/>
    </w:pPr>
  </w:p>
  <w:p w14:paraId="5F0B66D1" w14:textId="002C4E41" w:rsidR="00A10625" w:rsidRDefault="00A10625">
    <w:pPr>
      <w:pStyle w:val="Header"/>
    </w:pPr>
  </w:p>
  <w:p w14:paraId="3EC2BE06" w14:textId="77777777" w:rsidR="00A10625" w:rsidRDefault="00A10625">
    <w:pPr>
      <w:pStyle w:val="Header"/>
    </w:pPr>
  </w:p>
  <w:p w14:paraId="7048483D" w14:textId="6E97792E" w:rsidR="00A10625" w:rsidRDefault="00A10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4B"/>
    <w:rsid w:val="00047F0E"/>
    <w:rsid w:val="00094F25"/>
    <w:rsid w:val="00187546"/>
    <w:rsid w:val="001A52E0"/>
    <w:rsid w:val="00267FF2"/>
    <w:rsid w:val="002A3970"/>
    <w:rsid w:val="002E3D4B"/>
    <w:rsid w:val="002F33F4"/>
    <w:rsid w:val="00315A99"/>
    <w:rsid w:val="0034680D"/>
    <w:rsid w:val="003F365C"/>
    <w:rsid w:val="00411871"/>
    <w:rsid w:val="0046326D"/>
    <w:rsid w:val="005A3A93"/>
    <w:rsid w:val="005C76F3"/>
    <w:rsid w:val="005D427D"/>
    <w:rsid w:val="005F0237"/>
    <w:rsid w:val="0064094A"/>
    <w:rsid w:val="00651C7C"/>
    <w:rsid w:val="00653120"/>
    <w:rsid w:val="006D184D"/>
    <w:rsid w:val="00765ED8"/>
    <w:rsid w:val="00782601"/>
    <w:rsid w:val="007B108C"/>
    <w:rsid w:val="008564F2"/>
    <w:rsid w:val="00873B5D"/>
    <w:rsid w:val="008E29C9"/>
    <w:rsid w:val="009B7D67"/>
    <w:rsid w:val="009D7FD0"/>
    <w:rsid w:val="00A10625"/>
    <w:rsid w:val="00A9275D"/>
    <w:rsid w:val="00AC1AFE"/>
    <w:rsid w:val="00AD298C"/>
    <w:rsid w:val="00AF22B1"/>
    <w:rsid w:val="00BA43A5"/>
    <w:rsid w:val="00BE3928"/>
    <w:rsid w:val="00BE5B7F"/>
    <w:rsid w:val="00D51E96"/>
    <w:rsid w:val="00D75871"/>
    <w:rsid w:val="00DB7F7F"/>
    <w:rsid w:val="00DE477D"/>
    <w:rsid w:val="00E47950"/>
    <w:rsid w:val="00E95F7B"/>
    <w:rsid w:val="00EB4B03"/>
    <w:rsid w:val="00F37098"/>
    <w:rsid w:val="00FD271E"/>
    <w:rsid w:val="16DBBE0D"/>
    <w:rsid w:val="213BC549"/>
    <w:rsid w:val="3974AA3A"/>
    <w:rsid w:val="4084896F"/>
    <w:rsid w:val="6BA5A411"/>
    <w:rsid w:val="700C8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15C66"/>
  <w15:chartTrackingRefBased/>
  <w15:docId w15:val="{7611759D-50E6-460D-ACAD-ACE7F56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D4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3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50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FD27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FD27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51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9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96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DE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troblova@aimtecgloba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pso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ea01.safelinks.protection.outlook.com/?url=http%3A%2F%2Fwww.ipsos.cz&amp;data=02%7C01%7C%7C289328ce5c8f4dc8315508d627827df6%7C1092197f937b439ba40393295587e186%7C0%7C0%7C636739838732334606&amp;sdata=1YLfKtHWZtBZeCvVuhlMiEPa7xtAgNLPlEEOP6uZi80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sklad.cz/trendy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B27007C144849ACB66E15C199AAFD" ma:contentTypeVersion="11" ma:contentTypeDescription="Vytvoří nový dokument" ma:contentTypeScope="" ma:versionID="751ad6fbc853f510db963d63cde20b47">
  <xsd:schema xmlns:xsd="http://www.w3.org/2001/XMLSchema" xmlns:xs="http://www.w3.org/2001/XMLSchema" xmlns:p="http://schemas.microsoft.com/office/2006/metadata/properties" xmlns:ns3="51c71024-94a0-453b-bb27-289220be90b8" xmlns:ns4="fe263654-e838-409d-a0d4-cc108a465115" targetNamespace="http://schemas.microsoft.com/office/2006/metadata/properties" ma:root="true" ma:fieldsID="640634700aef995e877bc5723e678a69" ns3:_="" ns4:_="">
    <xsd:import namespace="51c71024-94a0-453b-bb27-289220be90b8"/>
    <xsd:import namespace="fe263654-e838-409d-a0d4-cc108a4651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1024-94a0-453b-bb27-289220b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3654-e838-409d-a0d4-cc108a465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A7C24-5B2B-4F06-B233-DD721DF0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71024-94a0-453b-bb27-289220be90b8"/>
    <ds:schemaRef ds:uri="fe263654-e838-409d-a0d4-cc108a465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4DDC0-2054-415C-91A4-240F436CD55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e263654-e838-409d-a0d4-cc108a465115"/>
    <ds:schemaRef ds:uri="51c71024-94a0-453b-bb27-289220be90b8"/>
  </ds:schemaRefs>
</ds:datastoreItem>
</file>

<file path=customXml/itemProps3.xml><?xml version="1.0" encoding="utf-8"?>
<ds:datastoreItem xmlns:ds="http://schemas.openxmlformats.org/officeDocument/2006/customXml" ds:itemID="{619F1580-4E8B-4D70-86D9-8253C4C8D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Troblová</dc:creator>
  <cp:keywords/>
  <dc:description/>
  <cp:lastModifiedBy>Petra Troblová</cp:lastModifiedBy>
  <cp:revision>2</cp:revision>
  <dcterms:created xsi:type="dcterms:W3CDTF">2020-10-08T19:58:00Z</dcterms:created>
  <dcterms:modified xsi:type="dcterms:W3CDTF">2020-10-08T19:58:00Z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89bb36-9bbc-4b7d-ba0b-e32e923244cb_Enabled">
    <vt:lpwstr>true</vt:lpwstr>
  </property>
  <property fmtid="{D5CDD505-2E9C-101B-9397-08002B2CF9AE}" pid="3" name="MSIP_Label_a789bb36-9bbc-4b7d-ba0b-e32e923244cb_SetDate">
    <vt:lpwstr>2020-09-14T10:46:08Z</vt:lpwstr>
  </property>
  <property fmtid="{D5CDD505-2E9C-101B-9397-08002B2CF9AE}" pid="4" name="MSIP_Label_a789bb36-9bbc-4b7d-ba0b-e32e923244cb_Method">
    <vt:lpwstr>Standard</vt:lpwstr>
  </property>
  <property fmtid="{D5CDD505-2E9C-101B-9397-08002B2CF9AE}" pid="5" name="MSIP_Label_a789bb36-9bbc-4b7d-ba0b-e32e923244cb_Name">
    <vt:lpwstr>a789bb36-9bbc-4b7d-ba0b-e32e923244cb</vt:lpwstr>
  </property>
  <property fmtid="{D5CDD505-2E9C-101B-9397-08002B2CF9AE}" pid="6" name="MSIP_Label_a789bb36-9bbc-4b7d-ba0b-e32e923244cb_SiteId">
    <vt:lpwstr>b3811028-ce6e-4b01-bcb0-db419328ffc5</vt:lpwstr>
  </property>
  <property fmtid="{D5CDD505-2E9C-101B-9397-08002B2CF9AE}" pid="7" name="MSIP_Label_a789bb36-9bbc-4b7d-ba0b-e32e923244cb_ActionId">
    <vt:lpwstr>6214a803-52b0-46d0-a9e7-1b9de8a72139</vt:lpwstr>
  </property>
  <property fmtid="{D5CDD505-2E9C-101B-9397-08002B2CF9AE}" pid="8" name="MSIP_Label_a789bb36-9bbc-4b7d-ba0b-e32e923244cb_ContentBits">
    <vt:lpwstr>0</vt:lpwstr>
  </property>
  <property fmtid="{D5CDD505-2E9C-101B-9397-08002B2CF9AE}" pid="9" name="ContentTypeId">
    <vt:lpwstr>0x0101008AFB27007C144849ACB66E15C199AAFD</vt:lpwstr>
  </property>
</Properties>
</file>